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15062599"/>
        <w:docPartObj>
          <w:docPartGallery w:val="Cover Pages"/>
          <w:docPartUnique/>
        </w:docPartObj>
      </w:sdtPr>
      <w:sdtEndPr>
        <w:rPr>
          <w:rFonts w:ascii="Calibri" w:eastAsiaTheme="majorEastAsia" w:hAnsi="Calibri" w:cstheme="majorBidi"/>
          <w:b/>
          <w:spacing w:val="5"/>
          <w:kern w:val="28"/>
          <w:sz w:val="36"/>
          <w:szCs w:val="28"/>
        </w:rPr>
      </w:sdtEndPr>
      <w:sdtContent>
        <w:p w:rsidR="00E650FB" w:rsidRDefault="00E650FB">
          <w:r>
            <w:rPr>
              <w:noProof/>
              <w:lang w:eastAsia="en-GB"/>
            </w:rPr>
            <mc:AlternateContent>
              <mc:Choice Requires="wps">
                <w:drawing>
                  <wp:anchor distT="0" distB="0" distL="114300" distR="114300" simplePos="0" relativeHeight="251664384" behindDoc="1" locked="0" layoutInCell="1" allowOverlap="1" wp14:anchorId="6F174249" wp14:editId="6A56ED1E">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accent4">
                                <a:lumMod val="20000"/>
                                <a:lumOff val="80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E650FB" w:rsidRDefault="00E650F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6" style="position:absolute;margin-left:0;margin-top:0;width:581.4pt;height:752.4pt;z-index:-2516520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" fillcolor="#e5dfec [663]" stroked="f" strokeweight="2pt">
                    <v:path arrowok="t"/>
                    <v:textbox inset="21.6pt,,21.6pt">
                      <w:txbxContent>
                        <w:p w:rsidR="00E650FB" w:rsidRDefault="00E650FB"/>
                      </w:txbxContent>
                    </v:textbox>
                    <w10:wrap anchorx="page" anchory="page"/>
                  </v:rect>
                </w:pict>
              </mc:Fallback>
            </mc:AlternateContent>
          </w:r>
          <w:r>
            <w:rPr>
              <w:noProof/>
              <w:lang w:eastAsia="en-GB"/>
            </w:rPr>
            <mc:AlternateContent>
              <mc:Choice Requires="wps">
                <w:drawing>
                  <wp:anchor distT="0" distB="0" distL="114300" distR="114300" simplePos="0" relativeHeight="251661312" behindDoc="0" locked="0" layoutInCell="1" allowOverlap="1" wp14:anchorId="23D388D1" wp14:editId="0534898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3175"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50FB" w:rsidRDefault="00E650FB">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7" style="position:absolute;margin-left:0;margin-top:0;width:226.45pt;height:237.6pt;z-index:25166131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" fillcolor="#eeece1 [3214]" stroked="f" strokeweight="2pt">
                    <v:textbox inset="14.4pt,14.4pt,14.4pt,28.8pt">
                      <w:txbxContent>
                        <w:p w:rsidR="00E650FB" w:rsidRDefault="00E650FB">
                          <w:pPr>
                            <w:spacing w:before="240"/>
                            <w:jc w:val="center"/>
                            <w:rPr>
                              <w:color w:val="FFFFFF" w:themeColor="background1"/>
                            </w:rPr>
                          </w:pPr>
                        </w:p>
                      </w:txbxContent>
                    </v:textbox>
                    <w10:wrap anchorx="page" anchory="page"/>
                  </v:rect>
                </w:pict>
              </mc:Fallback>
            </mc:AlternateContent>
          </w:r>
          <w:r>
            <w:rPr>
              <w:noProof/>
              <w:lang w:eastAsia="en-GB"/>
            </w:rPr>
            <mc:AlternateContent>
              <mc:Choice Requires="wps">
                <w:drawing>
                  <wp:anchor distT="0" distB="0" distL="114300" distR="114300" simplePos="0" relativeHeight="251660288" behindDoc="0" locked="0" layoutInCell="1" allowOverlap="1" wp14:anchorId="4B8BC998" wp14:editId="4CC19ABE">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5080" b="1905"/>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4.8pt;height:554.4pt;z-index:251660288;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" fillcolor="white [3212]" stroked="f" strokeweight="1.25pt">
                    <w10:wrap anchorx="page" anchory="page"/>
                  </v:rect>
                </w:pict>
              </mc:Fallback>
            </mc:AlternateContent>
          </w:r>
          <w:r>
            <w:rPr>
              <w:noProof/>
              <w:lang w:eastAsia="en-GB"/>
            </w:rPr>
            <mc:AlternateContent>
              <mc:Choice Requires="wps">
                <w:drawing>
                  <wp:anchor distT="0" distB="0" distL="114300" distR="114300" simplePos="0" relativeHeight="251663360" behindDoc="0" locked="0" layoutInCell="1" allowOverlap="1" wp14:anchorId="3A5A52A6" wp14:editId="36218C2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63360;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" fillcolor="#eeece1 [3214]" stroked="f" strokeweight="2pt">
                    <w10:wrap anchorx="page" anchory="page"/>
                  </v:rect>
                </w:pict>
              </mc:Fallback>
            </mc:AlternateContent>
          </w:r>
          <w:r>
            <w:rPr>
              <w:noProof/>
              <w:lang w:eastAsia="en-GB"/>
            </w:rPr>
            <mc:AlternateContent>
              <mc:Choice Requires="wps">
                <w:drawing>
                  <wp:anchor distT="0" distB="0" distL="114300" distR="114300" simplePos="0" relativeHeight="251662336" behindDoc="0" locked="0" layoutInCell="1" allowOverlap="1" wp14:anchorId="400AE347" wp14:editId="7CBDE13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Arial" w:eastAsiaTheme="majorEastAsia" w:hAnsi="Arial" w:cs="Arial"/>
                                    <w:b/>
                                    <w:spacing w:val="5"/>
                                    <w:kern w:val="28"/>
                                    <w:sz w:val="48"/>
                                    <w:szCs w:val="48"/>
                                  </w:rPr>
                                  <w:alias w:val="Title"/>
                                  <w:id w:val="1811281341"/>
                                  <w:dataBinding w:prefixMappings="xmlns:ns0='http://schemas.openxmlformats.org/package/2006/metadata/core-properties' xmlns:ns1='http://purl.org/dc/elements/1.1/'" w:xpath="/ns0:coreProperties[1]/ns1:title[1]" w:storeItemID="{6C3C8BC8-F283-45AE-878A-BAB7291924A1}"/>
                                  <w:text/>
                                </w:sdtPr>
                                <w:sdtContent>
                                  <w:p w:rsidR="00E650FB" w:rsidRPr="00E11C2A" w:rsidRDefault="00E11C2A">
                                    <w:pPr>
                                      <w:rPr>
                                        <w:rFonts w:ascii="Arial" w:hAnsi="Arial" w:cs="Arial"/>
                                        <w:noProof/>
                                        <w:color w:val="4F81BD" w:themeColor="accent1"/>
                                        <w:sz w:val="48"/>
                                        <w:szCs w:val="48"/>
                                      </w:rPr>
                                    </w:pPr>
                                    <w:r>
                                      <w:rPr>
                                        <w:rFonts w:ascii="Arial" w:eastAsiaTheme="majorEastAsia" w:hAnsi="Arial" w:cs="Arial"/>
                                        <w:b/>
                                        <w:spacing w:val="5"/>
                                        <w:kern w:val="28"/>
                                        <w:sz w:val="48"/>
                                        <w:szCs w:val="48"/>
                                      </w:rPr>
                                      <w:t>Women and sectarianism in Scotland: B</w:t>
                                    </w:r>
                                    <w:r w:rsidR="00E650FB" w:rsidRPr="00E11C2A">
                                      <w:rPr>
                                        <w:rFonts w:ascii="Arial" w:eastAsiaTheme="majorEastAsia" w:hAnsi="Arial" w:cs="Arial"/>
                                        <w:b/>
                                        <w:spacing w:val="5"/>
                                        <w:kern w:val="28"/>
                                        <w:sz w:val="48"/>
                                        <w:szCs w:val="48"/>
                                      </w:rPr>
                                      <w:t>eyond football….</w:t>
                                    </w:r>
                                  </w:p>
                                </w:sdtContent>
                              </w:sdt>
                              <w:sdt>
                                <w:sdtPr>
                                  <w:rPr>
                                    <w:rFonts w:ascii="Arial" w:hAnsi="Arial" w:cs="Arial"/>
                                  </w:rPr>
                                  <w:alias w:val="Subtitle"/>
                                  <w:id w:val="-1140415494"/>
                                  <w:dataBinding w:prefixMappings="xmlns:ns0='http://schemas.openxmlformats.org/package/2006/metadata/core-properties' xmlns:ns1='http://purl.org/dc/elements/1.1/'" w:xpath="/ns0:coreProperties[1]/ns1:subject[1]" w:storeItemID="{6C3C8BC8-F283-45AE-878A-BAB7291924A1}"/>
                                  <w:text/>
                                </w:sdtPr>
                                <w:sdtContent>
                                  <w:p w:rsidR="00E650FB" w:rsidRPr="00E650FB" w:rsidRDefault="00E650FB">
                                    <w:pPr>
                                      <w:rPr>
                                        <w:rFonts w:ascii="Arial" w:hAnsi="Arial" w:cs="Arial"/>
                                        <w:noProof/>
                                        <w:color w:val="1F497D" w:themeColor="text2"/>
                                        <w:sz w:val="32"/>
                                        <w:szCs w:val="40"/>
                                      </w:rPr>
                                    </w:pPr>
                                    <w:r w:rsidRPr="00E650FB">
                                      <w:rPr>
                                        <w:rFonts w:ascii="Arial" w:hAnsi="Arial" w:cs="Arial"/>
                                      </w:rPr>
                                      <w:t>April 2013</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margin-left:0;margin-top:0;width:220.3pt;height:194.9pt;z-index:251662336;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dUOA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Owj6tvYqO6Nbo7p5sZqvS1S0Yda9MoMBQRcYeveCI68UXlYXiZJCmV9/s/t48AYv&#10;JQ0GLqX255EZQUn1XYLR+Wgy8RMalMl0FkMxt579rUce60eFmR5hvTQPoo93VS/mRtVv2I2VfxUu&#10;JjneTqnrxUfXrQF2i4vVKgRhJjVzG7nV3Kf2uHm8d+0bM/pCigOfz6ofTZZ84KaL9TetXh0dGArE&#10;eZw7VMGiVzDPgc/L7vmFudVD1PsfYvkb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Dit1dUOAIAAGkEAAAOAAAAAAAAAAAAAAAA&#10;AC4CAABkcnMvZTJvRG9jLnhtbFBLAQItABQABgAIAAAAIQB5RCvu2gAAAAUBAAAPAAAAAAAAAAAA&#10;AAAAAJIEAABkcnMvZG93bnJldi54bWxQSwUGAAAAAAQABADzAAAAmQUAAAAA&#10;" filled="f" stroked="f" strokeweight=".5pt">
                    <v:textbox style="mso-fit-shape-to-text:t">
                      <w:txbxContent>
                        <w:sdt>
                          <w:sdtPr>
                            <w:rPr>
                              <w:rFonts w:ascii="Arial" w:eastAsiaTheme="majorEastAsia" w:hAnsi="Arial" w:cs="Arial"/>
                              <w:b/>
                              <w:spacing w:val="5"/>
                              <w:kern w:val="28"/>
                              <w:sz w:val="48"/>
                              <w:szCs w:val="48"/>
                            </w:rPr>
                            <w:alias w:val="Title"/>
                            <w:id w:val="1811281341"/>
                            <w:dataBinding w:prefixMappings="xmlns:ns0='http://schemas.openxmlformats.org/package/2006/metadata/core-properties' xmlns:ns1='http://purl.org/dc/elements/1.1/'" w:xpath="/ns0:coreProperties[1]/ns1:title[1]" w:storeItemID="{6C3C8BC8-F283-45AE-878A-BAB7291924A1}"/>
                            <w:text/>
                          </w:sdtPr>
                          <w:sdtContent>
                            <w:p w:rsidR="00E650FB" w:rsidRPr="00E11C2A" w:rsidRDefault="00E11C2A">
                              <w:pPr>
                                <w:rPr>
                                  <w:rFonts w:ascii="Arial" w:hAnsi="Arial" w:cs="Arial"/>
                                  <w:noProof/>
                                  <w:color w:val="4F81BD" w:themeColor="accent1"/>
                                  <w:sz w:val="48"/>
                                  <w:szCs w:val="48"/>
                                </w:rPr>
                              </w:pPr>
                              <w:r>
                                <w:rPr>
                                  <w:rFonts w:ascii="Arial" w:eastAsiaTheme="majorEastAsia" w:hAnsi="Arial" w:cs="Arial"/>
                                  <w:b/>
                                  <w:spacing w:val="5"/>
                                  <w:kern w:val="28"/>
                                  <w:sz w:val="48"/>
                                  <w:szCs w:val="48"/>
                                </w:rPr>
                                <w:t>Women and sectarianism in Scotland: B</w:t>
                              </w:r>
                              <w:r w:rsidR="00E650FB" w:rsidRPr="00E11C2A">
                                <w:rPr>
                                  <w:rFonts w:ascii="Arial" w:eastAsiaTheme="majorEastAsia" w:hAnsi="Arial" w:cs="Arial"/>
                                  <w:b/>
                                  <w:spacing w:val="5"/>
                                  <w:kern w:val="28"/>
                                  <w:sz w:val="48"/>
                                  <w:szCs w:val="48"/>
                                </w:rPr>
                                <w:t>eyond football….</w:t>
                              </w:r>
                            </w:p>
                          </w:sdtContent>
                        </w:sdt>
                        <w:sdt>
                          <w:sdtPr>
                            <w:rPr>
                              <w:rFonts w:ascii="Arial" w:hAnsi="Arial" w:cs="Arial"/>
                            </w:rPr>
                            <w:alias w:val="Subtitle"/>
                            <w:id w:val="-1140415494"/>
                            <w:dataBinding w:prefixMappings="xmlns:ns0='http://schemas.openxmlformats.org/package/2006/metadata/core-properties' xmlns:ns1='http://purl.org/dc/elements/1.1/'" w:xpath="/ns0:coreProperties[1]/ns1:subject[1]" w:storeItemID="{6C3C8BC8-F283-45AE-878A-BAB7291924A1}"/>
                            <w:text/>
                          </w:sdtPr>
                          <w:sdtContent>
                            <w:p w:rsidR="00E650FB" w:rsidRPr="00E650FB" w:rsidRDefault="00E650FB">
                              <w:pPr>
                                <w:rPr>
                                  <w:rFonts w:ascii="Arial" w:hAnsi="Arial" w:cs="Arial"/>
                                  <w:noProof/>
                                  <w:color w:val="1F497D" w:themeColor="text2"/>
                                  <w:sz w:val="32"/>
                                  <w:szCs w:val="40"/>
                                </w:rPr>
                              </w:pPr>
                              <w:r w:rsidRPr="00E650FB">
                                <w:rPr>
                                  <w:rFonts w:ascii="Arial" w:hAnsi="Arial" w:cs="Arial"/>
                                </w:rPr>
                                <w:t>April 2013</w:t>
                              </w:r>
                            </w:p>
                          </w:sdtContent>
                        </w:sdt>
                      </w:txbxContent>
                    </v:textbox>
                    <w10:wrap type="square" anchorx="page" anchory="page"/>
                  </v:shape>
                </w:pict>
              </mc:Fallback>
            </mc:AlternateContent>
          </w:r>
        </w:p>
        <w:p w:rsidR="00E650FB" w:rsidRDefault="00E650FB" w:rsidP="00E650FB">
          <w:pPr>
            <w:rPr>
              <w:rFonts w:ascii="Calibri" w:eastAsiaTheme="majorEastAsia" w:hAnsi="Calibri" w:cstheme="majorBidi"/>
              <w:b/>
              <w:spacing w:val="5"/>
              <w:kern w:val="28"/>
              <w:sz w:val="36"/>
              <w:szCs w:val="28"/>
            </w:rPr>
          </w:pPr>
          <w:r>
            <w:rPr>
              <w:noProof/>
              <w:lang w:eastAsia="en-GB"/>
            </w:rPr>
            <mc:AlternateContent>
              <mc:Choice Requires="wps">
                <w:drawing>
                  <wp:anchor distT="0" distB="0" distL="114300" distR="114300" simplePos="0" relativeHeight="251665408" behindDoc="0" locked="0" layoutInCell="1" allowOverlap="1" wp14:anchorId="1B763E05" wp14:editId="22361877">
                    <wp:simplePos x="0" y="0"/>
                    <wp:positionH relativeFrom="page">
                      <wp:posOffset>3531870</wp:posOffset>
                    </wp:positionH>
                    <wp:positionV relativeFrom="page">
                      <wp:posOffset>6171565</wp:posOffset>
                    </wp:positionV>
                    <wp:extent cx="2797810" cy="26860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E650FB" w:rsidRDefault="00E650FB">
                                <w:pPr>
                                  <w:pStyle w:val="NoSpacing"/>
                                  <w:rPr>
                                    <w:noProof/>
                                    <w:color w:val="1F497D" w:themeColor="text2"/>
                                  </w:rPr>
                                </w:pPr>
                                <w:r>
                                  <w:rPr>
                                    <w:noProof/>
                                    <w:color w:val="1F497D" w:themeColor="text2"/>
                                    <w:lang w:val="en-GB" w:eastAsia="en-GB"/>
                                  </w:rPr>
                                  <w:drawing>
                                    <wp:inline distT="0" distB="0" distL="0" distR="0" wp14:anchorId="0AFDF5E7" wp14:editId="4BCF6799">
                                      <wp:extent cx="2208943" cy="84244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8943" cy="8424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Text Box 33" o:spid="_x0000_s1029" type="#_x0000_t202" style="position:absolute;margin-left:278.1pt;margin-top:485.95pt;width:220.3pt;height:21.15pt;z-index:25166540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" filled="f" stroked="f" strokeweight=".5pt">
                    <v:textbox style="mso-fit-shape-to-text:t">
                      <w:txbxContent>
                        <w:p w:rsidR="00E650FB" w:rsidRDefault="00E650FB">
                          <w:pPr>
                            <w:pStyle w:val="NoSpacing"/>
                            <w:rPr>
                              <w:noProof/>
                              <w:color w:val="1F497D" w:themeColor="text2"/>
                            </w:rPr>
                          </w:pPr>
                          <w:r>
                            <w:rPr>
                              <w:noProof/>
                              <w:color w:val="1F497D" w:themeColor="text2"/>
                              <w:lang w:val="en-GB" w:eastAsia="en-GB"/>
                            </w:rPr>
                            <w:drawing>
                              <wp:inline distT="0" distB="0" distL="0" distR="0" wp14:anchorId="0AFDF5E7" wp14:editId="4BCF6799">
                                <wp:extent cx="2208943" cy="84244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8943" cy="842448"/>
                                        </a:xfrm>
                                        <a:prstGeom prst="rect">
                                          <a:avLst/>
                                        </a:prstGeom>
                                        <a:noFill/>
                                        <a:ln>
                                          <a:noFill/>
                                        </a:ln>
                                      </pic:spPr>
                                    </pic:pic>
                                  </a:graphicData>
                                </a:graphic>
                              </wp:inline>
                            </w:drawing>
                          </w:r>
                        </w:p>
                      </w:txbxContent>
                    </v:textbox>
                    <w10:wrap type="square" anchorx="page" anchory="page"/>
                  </v:shape>
                </w:pict>
              </mc:Fallback>
            </mc:AlternateContent>
          </w:r>
          <w:r>
            <w:rPr>
              <w:rFonts w:ascii="Calibri" w:eastAsiaTheme="majorEastAsia" w:hAnsi="Calibri" w:cstheme="majorBidi"/>
              <w:b/>
              <w:spacing w:val="5"/>
              <w:kern w:val="28"/>
              <w:sz w:val="36"/>
              <w:szCs w:val="28"/>
            </w:rPr>
            <w:br w:type="page"/>
          </w:r>
        </w:p>
      </w:sdtContent>
    </w:sdt>
    <w:p w:rsidR="00B84E9A" w:rsidRPr="00E650FB" w:rsidRDefault="00B84E9A" w:rsidP="00E650FB">
      <w:pPr>
        <w:rPr>
          <w:rFonts w:ascii="Calibri" w:eastAsiaTheme="majorEastAsia" w:hAnsi="Calibri" w:cstheme="majorBidi"/>
          <w:b/>
          <w:spacing w:val="5"/>
          <w:kern w:val="28"/>
          <w:sz w:val="36"/>
          <w:szCs w:val="28"/>
        </w:rPr>
      </w:pPr>
      <w:r w:rsidRPr="00E650FB">
        <w:rPr>
          <w:b/>
          <w:sz w:val="28"/>
          <w:szCs w:val="28"/>
        </w:rPr>
        <w:lastRenderedPageBreak/>
        <w:t xml:space="preserve">Overview </w:t>
      </w:r>
      <w:bookmarkStart w:id="0" w:name="_GoBack"/>
      <w:bookmarkEnd w:id="0"/>
    </w:p>
    <w:p w:rsidR="00C67F38" w:rsidRPr="00C67F38" w:rsidRDefault="00C67F38" w:rsidP="00C67F38">
      <w:pPr>
        <w:pStyle w:val="ListParagraph"/>
        <w:spacing w:after="0" w:line="240" w:lineRule="auto"/>
        <w:rPr>
          <w:b/>
          <w:sz w:val="28"/>
          <w:szCs w:val="28"/>
        </w:rPr>
      </w:pPr>
    </w:p>
    <w:p w:rsidR="00B84E9A" w:rsidRDefault="00B84E9A" w:rsidP="00B84E9A">
      <w:r w:rsidRPr="0005013E">
        <w:t xml:space="preserve">Research and actions to address sectarianism in Scotland </w:t>
      </w:r>
      <w:r w:rsidR="002403F7" w:rsidRPr="0005013E">
        <w:t>do not appear to have</w:t>
      </w:r>
      <w:r w:rsidRPr="0005013E">
        <w:t xml:space="preserve"> taken women’s perceptions and e</w:t>
      </w:r>
      <w:r w:rsidR="002403F7" w:rsidRPr="0005013E">
        <w:t>xperiences into account. T</w:t>
      </w:r>
      <w:r w:rsidRPr="0005013E">
        <w:t xml:space="preserve">here has been an acknowledgement of </w:t>
      </w:r>
      <w:r w:rsidR="00CB6DD7" w:rsidRPr="0005013E">
        <w:t xml:space="preserve">some of the impacts on </w:t>
      </w:r>
      <w:r w:rsidRPr="0005013E">
        <w:t>women</w:t>
      </w:r>
      <w:r w:rsidR="002403F7" w:rsidRPr="0005013E">
        <w:t xml:space="preserve">, this has focused primarily on women </w:t>
      </w:r>
      <w:r w:rsidRPr="0005013E">
        <w:t xml:space="preserve">as ‘victims’ </w:t>
      </w:r>
      <w:r w:rsidR="002403F7" w:rsidRPr="0005013E">
        <w:t xml:space="preserve">of intimidation and violence in public space (e.g. </w:t>
      </w:r>
      <w:r w:rsidR="00CB6DD7" w:rsidRPr="0005013E">
        <w:t xml:space="preserve">drunken </w:t>
      </w:r>
      <w:r w:rsidR="002403F7" w:rsidRPr="0005013E">
        <w:t>football supporters on public transport) or as ‘victims’ of domestic violence in private space (e.g. disgruntled football supporters taking out their teams loss on their partner). However, whilst such violations may have some connection with sectarianism</w:t>
      </w:r>
      <w:r w:rsidR="00F76257" w:rsidRPr="0005013E">
        <w:t xml:space="preserve"> through football </w:t>
      </w:r>
      <w:r w:rsidR="002403F7" w:rsidRPr="0005013E">
        <w:t xml:space="preserve">they are not </w:t>
      </w:r>
      <w:r w:rsidR="00F76257" w:rsidRPr="0005013E">
        <w:t>the consequence of</w:t>
      </w:r>
      <w:r w:rsidR="002403F7" w:rsidRPr="0005013E">
        <w:t xml:space="preserve"> religious differenc</w:t>
      </w:r>
      <w:r w:rsidR="00F76257" w:rsidRPr="0005013E">
        <w:t>e</w:t>
      </w:r>
      <w:r w:rsidR="002403F7" w:rsidRPr="0005013E">
        <w:t xml:space="preserve"> but rather </w:t>
      </w:r>
      <w:r w:rsidR="00395B4E" w:rsidRPr="0005013E">
        <w:t>of</w:t>
      </w:r>
      <w:r w:rsidR="002403F7" w:rsidRPr="0005013E">
        <w:t xml:space="preserve"> gender inequality.</w:t>
      </w:r>
      <w:r w:rsidR="00F76257" w:rsidRPr="0005013E">
        <w:t xml:space="preserve"> Indeed, there is little gendered analysis of the issues that result in sectarianism that might lead to reflections and responses with regard to the role of patriarchal hegemonic structures (</w:t>
      </w:r>
      <w:r w:rsidR="00395B4E" w:rsidRPr="0005013E">
        <w:t xml:space="preserve">such as </w:t>
      </w:r>
      <w:r w:rsidR="00F76257" w:rsidRPr="0005013E">
        <w:t xml:space="preserve">religious bodies (churches, lodges), football clubs, </w:t>
      </w:r>
      <w:r w:rsidR="00395B4E" w:rsidRPr="0005013E">
        <w:t>and faith</w:t>
      </w:r>
      <w:r w:rsidR="00F76257" w:rsidRPr="0005013E">
        <w:t xml:space="preserve"> based schools) in the development of toxic masculinities.</w:t>
      </w:r>
      <w:r w:rsidR="00F76257">
        <w:t xml:space="preserve"> </w:t>
      </w:r>
    </w:p>
    <w:p w:rsidR="00395B4E" w:rsidRDefault="00395B4E" w:rsidP="00B84E9A">
      <w:r>
        <w:t>VAF therefore commissioned Engender to carry</w:t>
      </w:r>
      <w:r w:rsidR="00846CE1">
        <w:t xml:space="preserve"> </w:t>
      </w:r>
      <w:r>
        <w:t>out a participatory appraisal with the women in their networks to deepen the understanding of women and sectarianism.</w:t>
      </w:r>
    </w:p>
    <w:p w:rsidR="00F76257" w:rsidRDefault="00F76257" w:rsidP="00C67F38">
      <w:pPr>
        <w:pStyle w:val="Heading1"/>
        <w:numPr>
          <w:ilvl w:val="0"/>
          <w:numId w:val="14"/>
        </w:numPr>
      </w:pPr>
      <w:r>
        <w:t xml:space="preserve">Objective </w:t>
      </w:r>
    </w:p>
    <w:p w:rsidR="00C67F38" w:rsidRPr="00C67F38" w:rsidRDefault="00C67F38" w:rsidP="00C67F38">
      <w:pPr>
        <w:spacing w:after="0"/>
      </w:pPr>
    </w:p>
    <w:p w:rsidR="00F76257" w:rsidRPr="00C67F38" w:rsidRDefault="00F76257" w:rsidP="00F76257">
      <w:pPr>
        <w:rPr>
          <w:b/>
        </w:rPr>
      </w:pPr>
      <w:r w:rsidRPr="00C67F38">
        <w:rPr>
          <w:b/>
        </w:rPr>
        <w:t xml:space="preserve">To </w:t>
      </w:r>
      <w:r w:rsidR="004718AF" w:rsidRPr="00C67F38">
        <w:rPr>
          <w:b/>
        </w:rPr>
        <w:t xml:space="preserve">better understand women’s </w:t>
      </w:r>
      <w:r w:rsidR="00395B4E" w:rsidRPr="00C67F38">
        <w:rPr>
          <w:b/>
        </w:rPr>
        <w:t xml:space="preserve">perceptions and </w:t>
      </w:r>
      <w:r w:rsidR="004718AF" w:rsidRPr="00C67F38">
        <w:rPr>
          <w:b/>
        </w:rPr>
        <w:t>experience of sectarianism</w:t>
      </w:r>
      <w:r w:rsidR="00395B4E" w:rsidRPr="00C67F38">
        <w:rPr>
          <w:b/>
        </w:rPr>
        <w:t xml:space="preserve"> in Scotland</w:t>
      </w:r>
      <w:r w:rsidRPr="00C67F38">
        <w:rPr>
          <w:b/>
        </w:rPr>
        <w:t>.</w:t>
      </w:r>
    </w:p>
    <w:p w:rsidR="00C67F38" w:rsidRDefault="00C67F38" w:rsidP="00395B4E">
      <w:pPr>
        <w:pStyle w:val="Heading2"/>
      </w:pPr>
    </w:p>
    <w:p w:rsidR="00F76257" w:rsidRDefault="00E27B08" w:rsidP="00395B4E">
      <w:pPr>
        <w:pStyle w:val="Heading2"/>
      </w:pPr>
      <w:r>
        <w:t xml:space="preserve">2.1 </w:t>
      </w:r>
      <w:r w:rsidR="00395B4E">
        <w:t xml:space="preserve">Participatory </w:t>
      </w:r>
      <w:r w:rsidR="00F76257">
        <w:t xml:space="preserve">Research Questions </w:t>
      </w:r>
    </w:p>
    <w:p w:rsidR="00395B4E" w:rsidRDefault="00395B4E" w:rsidP="00395B4E">
      <w:pPr>
        <w:pStyle w:val="ListParagraph"/>
        <w:numPr>
          <w:ilvl w:val="0"/>
          <w:numId w:val="1"/>
        </w:numPr>
      </w:pPr>
      <w:r>
        <w:t xml:space="preserve">How do women in Scotland </w:t>
      </w:r>
      <w:r w:rsidR="004718AF" w:rsidRPr="00AB58D7">
        <w:t xml:space="preserve">perceive </w:t>
      </w:r>
      <w:r>
        <w:t>sectarianism?</w:t>
      </w:r>
    </w:p>
    <w:p w:rsidR="00BE40F3" w:rsidRDefault="00BE40F3" w:rsidP="00BE40F3">
      <w:pPr>
        <w:pStyle w:val="ListParagraph"/>
        <w:numPr>
          <w:ilvl w:val="0"/>
          <w:numId w:val="1"/>
        </w:numPr>
      </w:pPr>
      <w:r>
        <w:t>D</w:t>
      </w:r>
      <w:r w:rsidR="00395B4E">
        <w:t>oes</w:t>
      </w:r>
      <w:r>
        <w:t xml:space="preserve"> sectarianism</w:t>
      </w:r>
      <w:r w:rsidR="00395B4E">
        <w:t xml:space="preserve"> </w:t>
      </w:r>
      <w:r w:rsidR="004718AF" w:rsidRPr="00AB58D7">
        <w:t>man</w:t>
      </w:r>
      <w:r>
        <w:t xml:space="preserve">ifests in their neighbourhoods, </w:t>
      </w:r>
      <w:r w:rsidR="004718AF" w:rsidRPr="00AB58D7">
        <w:t>workplaces and families</w:t>
      </w:r>
      <w:r w:rsidR="00395B4E">
        <w:t>?</w:t>
      </w:r>
      <w:r>
        <w:t xml:space="preserve"> </w:t>
      </w:r>
      <w:r w:rsidR="00395B4E">
        <w:t>I</w:t>
      </w:r>
      <w:r w:rsidR="004718AF" w:rsidRPr="00AB58D7">
        <w:t>f</w:t>
      </w:r>
      <w:r>
        <w:t xml:space="preserve"> so: </w:t>
      </w:r>
    </w:p>
    <w:p w:rsidR="00BE40F3" w:rsidRDefault="00BE40F3" w:rsidP="00BE40F3">
      <w:pPr>
        <w:pStyle w:val="ListParagraph"/>
        <w:numPr>
          <w:ilvl w:val="1"/>
          <w:numId w:val="1"/>
        </w:numPr>
      </w:pPr>
      <w:r>
        <w:t>How does it</w:t>
      </w:r>
      <w:r w:rsidR="004718AF" w:rsidRPr="00AB58D7">
        <w:t xml:space="preserve"> manife</w:t>
      </w:r>
      <w:r>
        <w:t>st?</w:t>
      </w:r>
    </w:p>
    <w:p w:rsidR="00BE40F3" w:rsidRDefault="00BE40F3" w:rsidP="00BE40F3">
      <w:pPr>
        <w:pStyle w:val="ListParagraph"/>
        <w:numPr>
          <w:ilvl w:val="1"/>
          <w:numId w:val="1"/>
        </w:numPr>
      </w:pPr>
      <w:r>
        <w:t>H</w:t>
      </w:r>
      <w:r w:rsidR="00395B4E">
        <w:t>ow do women experience and engage with it?</w:t>
      </w:r>
    </w:p>
    <w:p w:rsidR="00395B4E" w:rsidRDefault="00395B4E" w:rsidP="00BE40F3">
      <w:pPr>
        <w:pStyle w:val="ListParagraph"/>
        <w:numPr>
          <w:ilvl w:val="1"/>
          <w:numId w:val="1"/>
        </w:numPr>
      </w:pPr>
      <w:r>
        <w:t>What is the impact on women and those around them?</w:t>
      </w:r>
      <w:r w:rsidR="004718AF" w:rsidRPr="00AB58D7">
        <w:t xml:space="preserve"> </w:t>
      </w:r>
    </w:p>
    <w:p w:rsidR="00395B4E" w:rsidRDefault="00395B4E" w:rsidP="00F76257">
      <w:pPr>
        <w:pStyle w:val="ListParagraph"/>
        <w:numPr>
          <w:ilvl w:val="0"/>
          <w:numId w:val="1"/>
        </w:numPr>
      </w:pPr>
      <w:r>
        <w:t xml:space="preserve">Do women believe </w:t>
      </w:r>
      <w:r w:rsidR="00BE40F3">
        <w:t>that there are specific issues for women arising out of sectarianism that need to be addressed?</w:t>
      </w:r>
    </w:p>
    <w:p w:rsidR="00395B4E" w:rsidRDefault="00E27B08" w:rsidP="00395B4E">
      <w:pPr>
        <w:pStyle w:val="Heading2"/>
      </w:pPr>
      <w:r>
        <w:t xml:space="preserve">2.2 </w:t>
      </w:r>
      <w:r w:rsidR="00395B4E">
        <w:t>Target</w:t>
      </w:r>
    </w:p>
    <w:p w:rsidR="0097745E" w:rsidRDefault="00395B4E" w:rsidP="00395B4E">
      <w:r>
        <w:t xml:space="preserve">The initial terms of reference were for </w:t>
      </w:r>
      <w:r w:rsidR="004718AF" w:rsidRPr="00AB58D7">
        <w:t>Engender</w:t>
      </w:r>
      <w:r w:rsidR="00BE40F3">
        <w:t xml:space="preserve"> to engage with </w:t>
      </w:r>
      <w:r>
        <w:t xml:space="preserve">women </w:t>
      </w:r>
      <w:proofErr w:type="spellStart"/>
      <w:r w:rsidR="00171FBF">
        <w:t>out</w:t>
      </w:r>
      <w:r w:rsidR="004718AF" w:rsidRPr="00AB58D7">
        <w:t>with</w:t>
      </w:r>
      <w:proofErr w:type="spellEnd"/>
      <w:r w:rsidR="004718AF" w:rsidRPr="00AB58D7">
        <w:t xml:space="preserve"> the central belt</w:t>
      </w:r>
      <w:r w:rsidR="00BE40F3">
        <w:t xml:space="preserve"> and not focus on football related incidence because there was already a great deal of research and information available</w:t>
      </w:r>
      <w:r w:rsidR="0097745E">
        <w:t>. However,</w:t>
      </w:r>
      <w:r w:rsidR="00BE40F3">
        <w:t xml:space="preserve"> it soon became apparent</w:t>
      </w:r>
      <w:r w:rsidR="004718AF" w:rsidRPr="00AB58D7">
        <w:t xml:space="preserve"> </w:t>
      </w:r>
      <w:r w:rsidR="00BE40F3">
        <w:t xml:space="preserve">that even though much research had been done </w:t>
      </w:r>
      <w:r w:rsidR="0097745E">
        <w:t xml:space="preserve">it had not </w:t>
      </w:r>
      <w:r w:rsidR="00BE40F3">
        <w:t>considered women’s experience</w:t>
      </w:r>
      <w:r w:rsidR="0097745E">
        <w:t xml:space="preserve">s and perceptions. So it was decided to invite women across our membership and partnerships to participate in focus groups discussions. </w:t>
      </w:r>
    </w:p>
    <w:p w:rsidR="00C67F38" w:rsidRDefault="00C67F38" w:rsidP="00395B4E"/>
    <w:p w:rsidR="0097745E" w:rsidRDefault="0097745E" w:rsidP="00395B4E">
      <w:r>
        <w:lastRenderedPageBreak/>
        <w:t>Focus group discussions were held with women in</w:t>
      </w:r>
      <w:r w:rsidR="00704E1D">
        <w:t>:</w:t>
      </w:r>
      <w:r>
        <w:t xml:space="preserve"> </w:t>
      </w:r>
    </w:p>
    <w:p w:rsidR="0097745E" w:rsidRDefault="00704E1D" w:rsidP="00704E1D">
      <w:pPr>
        <w:pStyle w:val="ListParagraph"/>
        <w:numPr>
          <w:ilvl w:val="0"/>
          <w:numId w:val="2"/>
        </w:numPr>
        <w:spacing w:after="0"/>
      </w:pPr>
      <w:r>
        <w:t>Edinburgh (</w:t>
      </w:r>
      <w:r w:rsidR="0097745E">
        <w:t>Engender members</w:t>
      </w:r>
      <w:r>
        <w:t xml:space="preserve"> and partners including the NUS (Scotland)</w:t>
      </w:r>
      <w:r w:rsidR="0097745E">
        <w:t>)</w:t>
      </w:r>
    </w:p>
    <w:p w:rsidR="0097745E" w:rsidRDefault="00704E1D" w:rsidP="00704E1D">
      <w:pPr>
        <w:pStyle w:val="ListParagraph"/>
        <w:numPr>
          <w:ilvl w:val="0"/>
          <w:numId w:val="2"/>
        </w:numPr>
        <w:spacing w:after="0"/>
      </w:pPr>
      <w:r>
        <w:t>West Dunbartonshire (</w:t>
      </w:r>
      <w:r w:rsidR="0097745E">
        <w:t>Carers</w:t>
      </w:r>
      <w:r>
        <w:t>)</w:t>
      </w:r>
      <w:r w:rsidR="0097745E">
        <w:t xml:space="preserve"> </w:t>
      </w:r>
    </w:p>
    <w:p w:rsidR="00704E1D" w:rsidRDefault="0097745E" w:rsidP="00704E1D">
      <w:pPr>
        <w:pStyle w:val="ListParagraph"/>
        <w:numPr>
          <w:ilvl w:val="0"/>
          <w:numId w:val="2"/>
        </w:numPr>
        <w:spacing w:after="0"/>
      </w:pPr>
      <w:r>
        <w:t xml:space="preserve">Dundee </w:t>
      </w:r>
      <w:r w:rsidR="00704E1D">
        <w:t>(Engender members and partners)</w:t>
      </w:r>
    </w:p>
    <w:p w:rsidR="0097745E" w:rsidRDefault="00704E1D" w:rsidP="00704E1D">
      <w:pPr>
        <w:pStyle w:val="ListParagraph"/>
        <w:numPr>
          <w:ilvl w:val="0"/>
          <w:numId w:val="2"/>
        </w:numPr>
        <w:spacing w:after="0"/>
      </w:pPr>
      <w:r>
        <w:t>Maryhill Women’s C</w:t>
      </w:r>
      <w:r w:rsidR="0097745E">
        <w:t xml:space="preserve">entre </w:t>
      </w:r>
    </w:p>
    <w:p w:rsidR="00704E1D" w:rsidRDefault="0097745E" w:rsidP="00704E1D">
      <w:pPr>
        <w:pStyle w:val="ListParagraph"/>
        <w:numPr>
          <w:ilvl w:val="0"/>
          <w:numId w:val="2"/>
        </w:numPr>
        <w:spacing w:after="0"/>
      </w:pPr>
      <w:proofErr w:type="spellStart"/>
      <w:r>
        <w:t>Pilton</w:t>
      </w:r>
      <w:proofErr w:type="spellEnd"/>
      <w:r>
        <w:t xml:space="preserve"> Community Health Project - Women Supporting Women </w:t>
      </w:r>
    </w:p>
    <w:p w:rsidR="0097745E" w:rsidRDefault="0097745E" w:rsidP="00704E1D">
      <w:pPr>
        <w:pStyle w:val="ListParagraph"/>
        <w:numPr>
          <w:ilvl w:val="0"/>
          <w:numId w:val="2"/>
        </w:numPr>
        <w:spacing w:after="0"/>
      </w:pPr>
      <w:r>
        <w:t xml:space="preserve">Oban </w:t>
      </w:r>
      <w:r w:rsidR="00704E1D">
        <w:t>( Arts and youth)</w:t>
      </w:r>
    </w:p>
    <w:p w:rsidR="0097745E" w:rsidRDefault="00704E1D" w:rsidP="00704E1D">
      <w:pPr>
        <w:pStyle w:val="ListParagraph"/>
        <w:numPr>
          <w:ilvl w:val="0"/>
          <w:numId w:val="2"/>
        </w:numPr>
        <w:spacing w:after="0"/>
      </w:pPr>
      <w:proofErr w:type="spellStart"/>
      <w:r>
        <w:t>Muirhouse</w:t>
      </w:r>
      <w:proofErr w:type="spellEnd"/>
      <w:r>
        <w:t xml:space="preserve"> </w:t>
      </w:r>
      <w:r w:rsidR="0097745E">
        <w:t xml:space="preserve">Stepping Stones </w:t>
      </w:r>
      <w:r>
        <w:t>(Young Mums)</w:t>
      </w:r>
    </w:p>
    <w:p w:rsidR="0097745E" w:rsidRDefault="0097745E" w:rsidP="00704E1D">
      <w:pPr>
        <w:spacing w:after="0"/>
      </w:pPr>
    </w:p>
    <w:p w:rsidR="0097745E" w:rsidRDefault="00704E1D" w:rsidP="0097745E">
      <w:r>
        <w:t>We also met/corresponded with:</w:t>
      </w:r>
    </w:p>
    <w:p w:rsidR="0097745E" w:rsidRDefault="0097745E" w:rsidP="00704E1D">
      <w:pPr>
        <w:pStyle w:val="ListParagraph"/>
        <w:numPr>
          <w:ilvl w:val="0"/>
          <w:numId w:val="3"/>
        </w:numPr>
      </w:pPr>
      <w:r>
        <w:t>SACRO</w:t>
      </w:r>
      <w:r w:rsidR="00704E1D">
        <w:t xml:space="preserve"> </w:t>
      </w:r>
    </w:p>
    <w:p w:rsidR="0097745E" w:rsidRDefault="00704E1D" w:rsidP="00704E1D">
      <w:pPr>
        <w:pStyle w:val="ListParagraph"/>
        <w:numPr>
          <w:ilvl w:val="0"/>
          <w:numId w:val="3"/>
        </w:numPr>
      </w:pPr>
      <w:r>
        <w:t xml:space="preserve">Bute elder people’s forum </w:t>
      </w:r>
    </w:p>
    <w:p w:rsidR="0097745E" w:rsidRDefault="0097745E" w:rsidP="00704E1D">
      <w:pPr>
        <w:pStyle w:val="ListParagraph"/>
        <w:numPr>
          <w:ilvl w:val="0"/>
          <w:numId w:val="3"/>
        </w:numPr>
      </w:pPr>
      <w:r>
        <w:t xml:space="preserve">Wild West Women </w:t>
      </w:r>
      <w:r w:rsidR="00704E1D">
        <w:t>(</w:t>
      </w:r>
      <w:proofErr w:type="spellStart"/>
      <w:r>
        <w:t>facebook</w:t>
      </w:r>
      <w:proofErr w:type="spellEnd"/>
      <w:r w:rsidR="00704E1D">
        <w:t>)</w:t>
      </w:r>
    </w:p>
    <w:p w:rsidR="00704E1D" w:rsidRDefault="00E27B08" w:rsidP="00704E1D">
      <w:pPr>
        <w:pStyle w:val="Heading2"/>
      </w:pPr>
      <w:r>
        <w:t xml:space="preserve">2.3 </w:t>
      </w:r>
      <w:r w:rsidR="00704E1D">
        <w:t>Limitations</w:t>
      </w:r>
    </w:p>
    <w:p w:rsidR="00704E1D" w:rsidRDefault="00704E1D" w:rsidP="00704E1D">
      <w:r>
        <w:t>Women have been reluctant to engage in discussion on sectarianism</w:t>
      </w:r>
      <w:r w:rsidR="00CC62E0">
        <w:t xml:space="preserve"> so focus groups have been small. This initial reluctance was expressed in several ways:</w:t>
      </w:r>
    </w:p>
    <w:p w:rsidR="00CC62E0" w:rsidRDefault="00D5018D" w:rsidP="00CC62E0">
      <w:pPr>
        <w:pStyle w:val="ListParagraph"/>
        <w:numPr>
          <w:ilvl w:val="0"/>
          <w:numId w:val="4"/>
        </w:numPr>
      </w:pPr>
      <w:r>
        <w:t>t</w:t>
      </w:r>
      <w:r w:rsidR="00CC62E0">
        <w:t>hat they royal family should get their house in order regarding interfaith marriage before asking ordin</w:t>
      </w:r>
      <w:r w:rsidR="009D77AE">
        <w:t>ary people to address the issue;</w:t>
      </w:r>
    </w:p>
    <w:p w:rsidR="00CC62E0" w:rsidRDefault="00D5018D" w:rsidP="00CC62E0">
      <w:pPr>
        <w:pStyle w:val="ListParagraph"/>
        <w:numPr>
          <w:ilvl w:val="0"/>
          <w:numId w:val="4"/>
        </w:numPr>
      </w:pPr>
      <w:r>
        <w:t>t</w:t>
      </w:r>
      <w:r w:rsidR="00CC62E0">
        <w:t xml:space="preserve">hat they feared that engaging with the issue would endanger their children and families safety </w:t>
      </w:r>
      <w:r w:rsidR="009D77AE">
        <w:t>;</w:t>
      </w:r>
    </w:p>
    <w:p w:rsidR="00CC62E0" w:rsidRDefault="00D5018D" w:rsidP="00CC62E0">
      <w:pPr>
        <w:pStyle w:val="ListParagraph"/>
        <w:numPr>
          <w:ilvl w:val="0"/>
          <w:numId w:val="4"/>
        </w:numPr>
      </w:pPr>
      <w:r>
        <w:t>t</w:t>
      </w:r>
      <w:r w:rsidR="00CC62E0">
        <w:t>hat it was a very sensitive issue</w:t>
      </w:r>
      <w:r w:rsidR="009D77AE">
        <w:t>,</w:t>
      </w:r>
      <w:r w:rsidR="00CC62E0">
        <w:t xml:space="preserve"> best left be</w:t>
      </w:r>
      <w:r w:rsidR="009D77AE">
        <w:t>;</w:t>
      </w:r>
    </w:p>
    <w:p w:rsidR="00CC62E0" w:rsidRDefault="00D5018D" w:rsidP="00CC62E0">
      <w:pPr>
        <w:pStyle w:val="ListParagraph"/>
        <w:numPr>
          <w:ilvl w:val="0"/>
          <w:numId w:val="4"/>
        </w:numPr>
      </w:pPr>
      <w:proofErr w:type="gramStart"/>
      <w:r>
        <w:t>or</w:t>
      </w:r>
      <w:proofErr w:type="gramEnd"/>
      <w:r>
        <w:t>, t</w:t>
      </w:r>
      <w:r w:rsidR="009D77AE">
        <w:t>h</w:t>
      </w:r>
      <w:r w:rsidR="00CC62E0">
        <w:t>at it was not really an issue in their community</w:t>
      </w:r>
      <w:r w:rsidR="009D77AE">
        <w:t>.</w:t>
      </w:r>
      <w:r w:rsidR="00CC62E0">
        <w:t xml:space="preserve"> </w:t>
      </w:r>
    </w:p>
    <w:p w:rsidR="00CC62E0" w:rsidRPr="00704E1D" w:rsidRDefault="00CC62E0" w:rsidP="00CC62E0">
      <w:r>
        <w:t>It should also be noted that the timing of this commission – short term and over the Christmas/winter holidays –</w:t>
      </w:r>
      <w:r w:rsidR="009D77AE">
        <w:t>may also have created</w:t>
      </w:r>
      <w:r>
        <w:t xml:space="preserve"> barrier</w:t>
      </w:r>
      <w:r w:rsidR="009D77AE">
        <w:t>s to participation</w:t>
      </w:r>
      <w:r>
        <w:t>.</w:t>
      </w:r>
    </w:p>
    <w:p w:rsidR="00CC62E0" w:rsidRDefault="00E27B08" w:rsidP="007D4961">
      <w:pPr>
        <w:pStyle w:val="Heading1"/>
      </w:pPr>
      <w:r>
        <w:t>3</w:t>
      </w:r>
      <w:r w:rsidR="00EC4195">
        <w:t>.</w:t>
      </w:r>
      <w:r>
        <w:t xml:space="preserve"> </w:t>
      </w:r>
      <w:r w:rsidR="008B16FD" w:rsidRPr="00AB58D7">
        <w:t>How do</w:t>
      </w:r>
      <w:r w:rsidR="00675DB4" w:rsidRPr="00AB58D7">
        <w:t xml:space="preserve"> women </w:t>
      </w:r>
      <w:r w:rsidR="00CC62E0">
        <w:t xml:space="preserve">perceive </w:t>
      </w:r>
      <w:r w:rsidR="00675DB4" w:rsidRPr="00AB58D7">
        <w:t xml:space="preserve">sectarianism? </w:t>
      </w:r>
    </w:p>
    <w:p w:rsidR="007D4961" w:rsidRDefault="00E27B08" w:rsidP="007D4961">
      <w:pPr>
        <w:pStyle w:val="Heading2"/>
      </w:pPr>
      <w:r>
        <w:t xml:space="preserve">3.1 </w:t>
      </w:r>
      <w:r w:rsidR="007D4961">
        <w:t>As part of life</w:t>
      </w:r>
    </w:p>
    <w:p w:rsidR="007D4961" w:rsidRDefault="00CC62E0" w:rsidP="00B84E9A">
      <w:r>
        <w:t xml:space="preserve">Once </w:t>
      </w:r>
      <w:r w:rsidRPr="00AB58D7">
        <w:t xml:space="preserve">women agreed to </w:t>
      </w:r>
      <w:r>
        <w:t xml:space="preserve">engage in the focus groups </w:t>
      </w:r>
      <w:r w:rsidR="009D77AE">
        <w:t xml:space="preserve">it was soon apparent that sectarianism is </w:t>
      </w:r>
      <w:r w:rsidRPr="00AB58D7">
        <w:t xml:space="preserve">much more ingrained in daily life than </w:t>
      </w:r>
      <w:r w:rsidR="009D77AE">
        <w:t xml:space="preserve">the women themselves had acknowledged, it </w:t>
      </w:r>
      <w:r w:rsidR="004718AF" w:rsidRPr="00AB58D7">
        <w:t xml:space="preserve">is very much part of their lives, both in public and private </w:t>
      </w:r>
      <w:r w:rsidR="00D77EB9" w:rsidRPr="00AB58D7">
        <w:t>spheres</w:t>
      </w:r>
      <w:r w:rsidR="004718AF" w:rsidRPr="00AB58D7">
        <w:t xml:space="preserve">. </w:t>
      </w:r>
    </w:p>
    <w:p w:rsidR="007D4961" w:rsidRDefault="00E27B08" w:rsidP="007D4961">
      <w:pPr>
        <w:pStyle w:val="Heading2"/>
      </w:pPr>
      <w:r>
        <w:t xml:space="preserve">3.2 </w:t>
      </w:r>
      <w:r w:rsidR="007D4961">
        <w:t>As colours</w:t>
      </w:r>
    </w:p>
    <w:p w:rsidR="007D4961" w:rsidRDefault="007D4961" w:rsidP="00B84E9A">
      <w:r>
        <w:t>One of the most immediate and most common issues discussed was the association of religion and football with</w:t>
      </w:r>
      <w:r w:rsidR="004718AF" w:rsidRPr="00AB58D7">
        <w:t xml:space="preserve"> colours (of clothes, cars, walls or even </w:t>
      </w:r>
      <w:r>
        <w:t>drinking straws).</w:t>
      </w:r>
      <w:r w:rsidR="004718AF" w:rsidRPr="00AB58D7">
        <w:t xml:space="preserve"> </w:t>
      </w:r>
      <w:r>
        <w:t xml:space="preserve">There were many </w:t>
      </w:r>
      <w:r w:rsidR="004718AF" w:rsidRPr="00AB58D7">
        <w:t xml:space="preserve">anecdotes relating to incidents </w:t>
      </w:r>
      <w:r>
        <w:t>that have occurred because</w:t>
      </w:r>
      <w:r w:rsidR="004718AF" w:rsidRPr="00AB58D7">
        <w:t xml:space="preserve"> they have used the ‘wrong’ colour. </w:t>
      </w:r>
      <w:r>
        <w:t>Examples include: Having</w:t>
      </w:r>
      <w:r w:rsidR="004718AF" w:rsidRPr="00AB58D7">
        <w:t xml:space="preserve"> her car vandalised </w:t>
      </w:r>
      <w:r>
        <w:t>because it was blue; being shunned for drinking out of a green straw; being attacked for wearing a</w:t>
      </w:r>
      <w:r w:rsidR="00857430">
        <w:t xml:space="preserve"> football</w:t>
      </w:r>
      <w:r>
        <w:t xml:space="preserve"> jersey; </w:t>
      </w:r>
      <w:r w:rsidR="00A92945">
        <w:t xml:space="preserve">and </w:t>
      </w:r>
      <w:r>
        <w:lastRenderedPageBreak/>
        <w:t xml:space="preserve">having eggs thrown at her house because of the </w:t>
      </w:r>
      <w:r w:rsidR="00857430">
        <w:t>green</w:t>
      </w:r>
      <w:r>
        <w:t xml:space="preserve"> window frames.</w:t>
      </w:r>
      <w:r w:rsidR="004718AF" w:rsidRPr="00AB58D7">
        <w:t xml:space="preserve"> Another</w:t>
      </w:r>
      <w:r>
        <w:t xml:space="preserve"> woman reported that </w:t>
      </w:r>
      <w:r w:rsidR="00666BFE" w:rsidRPr="00AB58D7">
        <w:t xml:space="preserve">her husband </w:t>
      </w:r>
      <w:r w:rsidR="00B172F6">
        <w:t>over-</w:t>
      </w:r>
      <w:r w:rsidR="00666BFE" w:rsidRPr="00AB58D7">
        <w:t xml:space="preserve">painted their green kitchen </w:t>
      </w:r>
      <w:r w:rsidR="00B172F6">
        <w:t>as soon as she went</w:t>
      </w:r>
      <w:r w:rsidR="00666BFE" w:rsidRPr="00AB58D7">
        <w:t xml:space="preserve"> away</w:t>
      </w:r>
      <w:r w:rsidR="00B172F6">
        <w:t xml:space="preserve"> because he found it offensive</w:t>
      </w:r>
      <w:r w:rsidR="00666BFE" w:rsidRPr="00AB58D7">
        <w:t xml:space="preserve">. </w:t>
      </w:r>
      <w:r w:rsidR="00857430">
        <w:t xml:space="preserve">People are being stereotyped, prejudged and abused based </w:t>
      </w:r>
      <w:r w:rsidR="00857430" w:rsidRPr="00AB58D7">
        <w:t xml:space="preserve">on </w:t>
      </w:r>
      <w:r w:rsidR="00857430">
        <w:t xml:space="preserve">the ‘colour’ </w:t>
      </w:r>
      <w:r w:rsidR="00857430" w:rsidRPr="00AB58D7">
        <w:t xml:space="preserve">they </w:t>
      </w:r>
      <w:r w:rsidR="00B172F6">
        <w:t>are perceived to affiliate with.</w:t>
      </w:r>
    </w:p>
    <w:p w:rsidR="007D4961" w:rsidRPr="007D4961" w:rsidRDefault="00E27B08" w:rsidP="007D4961">
      <w:pPr>
        <w:pStyle w:val="Heading2"/>
      </w:pPr>
      <w:r>
        <w:t xml:space="preserve">3.3 </w:t>
      </w:r>
      <w:r w:rsidR="007D4961" w:rsidRPr="007D4961">
        <w:t xml:space="preserve">As football </w:t>
      </w:r>
    </w:p>
    <w:p w:rsidR="007D4961" w:rsidRDefault="007D4961" w:rsidP="00B84E9A">
      <w:r>
        <w:t>Th</w:t>
      </w:r>
      <w:r w:rsidR="00857430">
        <w:t>e</w:t>
      </w:r>
      <w:r>
        <w:t xml:space="preserve"> associations with colour, howev</w:t>
      </w:r>
      <w:r w:rsidR="00857430">
        <w:t>er, are not necessarily related to religion, for m</w:t>
      </w:r>
      <w:r w:rsidR="00B172F6">
        <w:t>any they are football colours; t</w:t>
      </w:r>
      <w:r w:rsidR="00857430">
        <w:t xml:space="preserve">here were many examples of people of ‘x’ religion supporting ‘y’ football team, sometimes </w:t>
      </w:r>
      <w:r w:rsidR="00B172F6">
        <w:t xml:space="preserve">even </w:t>
      </w:r>
      <w:r w:rsidR="00857430">
        <w:t>in the same household. Women discussed at length how the relationship between football and religion came about historically, but were less clear as to why it remains connected.</w:t>
      </w:r>
      <w:r w:rsidR="00666BFE" w:rsidRPr="00AB58D7">
        <w:t xml:space="preserve"> </w:t>
      </w:r>
    </w:p>
    <w:p w:rsidR="007D4961" w:rsidRPr="00857430" w:rsidRDefault="00E27B08" w:rsidP="00857430">
      <w:pPr>
        <w:pStyle w:val="Heading2"/>
      </w:pPr>
      <w:r>
        <w:t xml:space="preserve">3.4 </w:t>
      </w:r>
      <w:r w:rsidR="00857430" w:rsidRPr="00857430">
        <w:t xml:space="preserve">As derogatory language </w:t>
      </w:r>
    </w:p>
    <w:p w:rsidR="00B172F6" w:rsidRDefault="00B172F6" w:rsidP="00B84E9A">
      <w:r>
        <w:t xml:space="preserve">Throughout the focus groups women were familiar with </w:t>
      </w:r>
      <w:r w:rsidR="00F63E01">
        <w:t xml:space="preserve">a wide range of </w:t>
      </w:r>
      <w:r>
        <w:t>derogatory sectarian language and m</w:t>
      </w:r>
      <w:r w:rsidR="00E01E76" w:rsidRPr="00AB58D7">
        <w:t>any</w:t>
      </w:r>
      <w:r w:rsidR="004718AF" w:rsidRPr="00AB58D7">
        <w:t xml:space="preserve"> </w:t>
      </w:r>
      <w:r>
        <w:t xml:space="preserve">were appalled that </w:t>
      </w:r>
      <w:r w:rsidR="00F63E01">
        <w:t xml:space="preserve">its use is </w:t>
      </w:r>
      <w:r>
        <w:t xml:space="preserve">just </w:t>
      </w:r>
      <w:r w:rsidR="00E01E76" w:rsidRPr="00AB58D7">
        <w:t xml:space="preserve">passed off as </w:t>
      </w:r>
      <w:r>
        <w:t>‘banter’. I</w:t>
      </w:r>
      <w:r w:rsidR="004718AF" w:rsidRPr="00AB58D7">
        <w:t xml:space="preserve">t was suggested that </w:t>
      </w:r>
      <w:r w:rsidR="00F63E01">
        <w:t xml:space="preserve">maybe </w:t>
      </w:r>
      <w:r w:rsidR="004718AF" w:rsidRPr="00AB58D7">
        <w:t xml:space="preserve">women are more susceptive </w:t>
      </w:r>
      <w:r>
        <w:t xml:space="preserve">to nuances of language </w:t>
      </w:r>
      <w:r w:rsidR="004718AF" w:rsidRPr="00AB58D7">
        <w:t xml:space="preserve">used to be belittle and marginalise as ‘women are used to it.’ </w:t>
      </w:r>
      <w:r w:rsidRPr="00AB58D7">
        <w:t>However</w:t>
      </w:r>
      <w:r>
        <w:t xml:space="preserve">, </w:t>
      </w:r>
      <w:r w:rsidR="008738CB">
        <w:t xml:space="preserve">they also </w:t>
      </w:r>
      <w:r w:rsidRPr="00AB58D7">
        <w:t xml:space="preserve">felt that </w:t>
      </w:r>
      <w:r w:rsidR="008738CB">
        <w:t>many young people who use sectarian taunts actually don’t</w:t>
      </w:r>
      <w:r w:rsidRPr="00AB58D7">
        <w:t xml:space="preserve"> know the meaning behind </w:t>
      </w:r>
      <w:r w:rsidR="00A92945">
        <w:t>them</w:t>
      </w:r>
      <w:r w:rsidRPr="00AB58D7">
        <w:t>.</w:t>
      </w:r>
    </w:p>
    <w:p w:rsidR="00B172F6" w:rsidRDefault="00E27B08" w:rsidP="00B172F6">
      <w:pPr>
        <w:pStyle w:val="Heading2"/>
      </w:pPr>
      <w:r>
        <w:t xml:space="preserve">3.5 </w:t>
      </w:r>
      <w:r w:rsidR="00B172F6">
        <w:t xml:space="preserve">As songs </w:t>
      </w:r>
    </w:p>
    <w:p w:rsidR="004718AF" w:rsidRDefault="00666BFE" w:rsidP="00B84E9A">
      <w:r w:rsidRPr="00AB58D7">
        <w:t>One</w:t>
      </w:r>
      <w:r w:rsidR="00A92945">
        <w:t xml:space="preserve"> young </w:t>
      </w:r>
      <w:r w:rsidRPr="00AB58D7">
        <w:t xml:space="preserve">woman had songs on her </w:t>
      </w:r>
      <w:proofErr w:type="spellStart"/>
      <w:r w:rsidRPr="00AB58D7">
        <w:t>ipod</w:t>
      </w:r>
      <w:proofErr w:type="spellEnd"/>
      <w:r w:rsidRPr="00AB58D7">
        <w:t xml:space="preserve"> which she would </w:t>
      </w:r>
      <w:r w:rsidR="00A92945">
        <w:t xml:space="preserve">not </w:t>
      </w:r>
      <w:r w:rsidRPr="00AB58D7">
        <w:t>want people to hear if they weren’t Catholic</w:t>
      </w:r>
      <w:r w:rsidR="00B172F6">
        <w:t>, others admitted teaching their children such songs and all knew them</w:t>
      </w:r>
      <w:r w:rsidRPr="00AB58D7">
        <w:t xml:space="preserve">. </w:t>
      </w:r>
    </w:p>
    <w:p w:rsidR="008738CB" w:rsidRDefault="00E27B08" w:rsidP="008738CB">
      <w:pPr>
        <w:pStyle w:val="Heading2"/>
      </w:pPr>
      <w:r>
        <w:t xml:space="preserve">3.6 </w:t>
      </w:r>
      <w:r w:rsidR="008738CB">
        <w:t xml:space="preserve">As </w:t>
      </w:r>
      <w:r w:rsidR="008C7E1A">
        <w:t xml:space="preserve">discrimination against the </w:t>
      </w:r>
      <w:r w:rsidR="008738CB">
        <w:t>Irish</w:t>
      </w:r>
    </w:p>
    <w:p w:rsidR="008C7E1A" w:rsidRDefault="00F63E01" w:rsidP="008738CB">
      <w:r>
        <w:t>T</w:t>
      </w:r>
      <w:r w:rsidR="008738CB">
        <w:t xml:space="preserve">here were clearly different experiences for </w:t>
      </w:r>
      <w:r>
        <w:t>women wh</w:t>
      </w:r>
      <w:r w:rsidR="00A92945">
        <w:t>o were Irish or of Irish descent</w:t>
      </w:r>
      <w:r w:rsidR="008C7E1A">
        <w:t xml:space="preserve">; they reported that they </w:t>
      </w:r>
      <w:r w:rsidR="00A92945">
        <w:t xml:space="preserve">faced high levels of discrimination, harassment and bullying especially in the work place. </w:t>
      </w:r>
      <w:r w:rsidR="008C7E1A">
        <w:t xml:space="preserve">It was unclear if that was related to their being </w:t>
      </w:r>
      <w:r w:rsidR="00846CE1">
        <w:t>C</w:t>
      </w:r>
      <w:r w:rsidR="008C7E1A">
        <w:t xml:space="preserve">atholic or </w:t>
      </w:r>
      <w:r w:rsidR="00846CE1">
        <w:t>P</w:t>
      </w:r>
      <w:r w:rsidR="008C7E1A">
        <w:t>rotestant.</w:t>
      </w:r>
    </w:p>
    <w:p w:rsidR="008738CB" w:rsidRPr="008738CB" w:rsidRDefault="008C7E1A" w:rsidP="008738CB">
      <w:r>
        <w:t xml:space="preserve">Some respondents, who were not Irish, suggested that historically sectarianism was brought to Scotland by the Irish and acted out here. However, it was noted that </w:t>
      </w:r>
      <w:r w:rsidR="00846CE1">
        <w:t>P</w:t>
      </w:r>
      <w:r>
        <w:t xml:space="preserve">rotestant Irish still regularly travel from Ireland to Scotland to participate in Orange marches.   </w:t>
      </w:r>
    </w:p>
    <w:p w:rsidR="008738CB" w:rsidRDefault="00E27B08" w:rsidP="008738CB">
      <w:pPr>
        <w:pStyle w:val="Heading1"/>
      </w:pPr>
      <w:r>
        <w:t>4</w:t>
      </w:r>
      <w:r w:rsidR="00EC4195">
        <w:t>.</w:t>
      </w:r>
      <w:r>
        <w:t xml:space="preserve"> </w:t>
      </w:r>
      <w:r w:rsidR="008738CB" w:rsidRPr="00AB58D7">
        <w:t xml:space="preserve">How do women </w:t>
      </w:r>
      <w:r w:rsidR="008738CB">
        <w:t xml:space="preserve">experience </w:t>
      </w:r>
      <w:r w:rsidR="008738CB" w:rsidRPr="00AB58D7">
        <w:t xml:space="preserve">sectarianism? </w:t>
      </w:r>
    </w:p>
    <w:p w:rsidR="00B172F6" w:rsidRPr="00AB58D7" w:rsidRDefault="00E27B08" w:rsidP="00B172F6">
      <w:pPr>
        <w:pStyle w:val="Heading2"/>
      </w:pPr>
      <w:r>
        <w:t xml:space="preserve">4.1 </w:t>
      </w:r>
      <w:r w:rsidR="008738CB">
        <w:t xml:space="preserve">As an identity that can be discriminated against </w:t>
      </w:r>
    </w:p>
    <w:p w:rsidR="00265F2C" w:rsidRPr="00AB58D7" w:rsidRDefault="008738CB" w:rsidP="00B84E9A">
      <w:r>
        <w:t xml:space="preserve">Women felt that it is not only </w:t>
      </w:r>
      <w:r w:rsidR="00265F2C" w:rsidRPr="00AB58D7">
        <w:t xml:space="preserve">is easy to be </w:t>
      </w:r>
      <w:r w:rsidR="00265F2C" w:rsidRPr="008738CB">
        <w:t xml:space="preserve">identified </w:t>
      </w:r>
      <w:r w:rsidR="00846CE1">
        <w:t>by as Catholic or P</w:t>
      </w:r>
      <w:r>
        <w:t xml:space="preserve">rotestant by their </w:t>
      </w:r>
      <w:r w:rsidR="00265F2C" w:rsidRPr="00AB58D7">
        <w:t xml:space="preserve">name, the school they went to </w:t>
      </w:r>
      <w:r>
        <w:t xml:space="preserve">or </w:t>
      </w:r>
      <w:r w:rsidR="00265F2C" w:rsidRPr="00AB58D7">
        <w:t xml:space="preserve">where they live </w:t>
      </w:r>
      <w:r>
        <w:t xml:space="preserve">but that people (e.g. employers, parents of other children  etc.) actually seek out such information so as to identify their ‘side’ </w:t>
      </w:r>
      <w:r w:rsidR="00265F2C" w:rsidRPr="00AB58D7">
        <w:t xml:space="preserve">even if they do not practice any religion. It was therefore easy to be wrongly identified as </w:t>
      </w:r>
      <w:r>
        <w:t>being associated with the ‘other’ or ‘wrong’</w:t>
      </w:r>
      <w:r w:rsidR="00C4246E">
        <w:t xml:space="preserve"> side. Identification as the ‘other’ led to a loss of work opportunities, bullying, harassment, the need for police prote</w:t>
      </w:r>
      <w:r w:rsidR="00D5018D">
        <w:t xml:space="preserve">ction to attend school and the </w:t>
      </w:r>
      <w:r w:rsidR="00C4246E">
        <w:t xml:space="preserve">loss of freedom of movement and association. </w:t>
      </w:r>
    </w:p>
    <w:p w:rsidR="00265F2C" w:rsidRPr="00AB58D7" w:rsidRDefault="00E27B08" w:rsidP="008738CB">
      <w:pPr>
        <w:pStyle w:val="Heading2"/>
      </w:pPr>
      <w:r>
        <w:lastRenderedPageBreak/>
        <w:t xml:space="preserve">4.2 </w:t>
      </w:r>
      <w:r w:rsidR="008738CB">
        <w:t xml:space="preserve">As an expression of male violence </w:t>
      </w:r>
      <w:r w:rsidR="0094413E">
        <w:t>and coercive control</w:t>
      </w:r>
    </w:p>
    <w:p w:rsidR="0094413E" w:rsidRDefault="008B16FD" w:rsidP="00B84E9A">
      <w:r w:rsidRPr="00AB58D7">
        <w:t xml:space="preserve">Sectarianism is experienced </w:t>
      </w:r>
      <w:r w:rsidR="008C7E1A">
        <w:t xml:space="preserve">by women </w:t>
      </w:r>
      <w:r w:rsidR="00A92945">
        <w:t xml:space="preserve">as an </w:t>
      </w:r>
      <w:r w:rsidRPr="008738CB">
        <w:t>expression</w:t>
      </w:r>
      <w:r w:rsidR="004718AF" w:rsidRPr="008738CB">
        <w:t xml:space="preserve"> </w:t>
      </w:r>
      <w:r w:rsidRPr="008738CB">
        <w:t>of</w:t>
      </w:r>
      <w:r w:rsidR="004718AF" w:rsidRPr="008738CB">
        <w:t xml:space="preserve"> male violence</w:t>
      </w:r>
      <w:r w:rsidR="004718AF" w:rsidRPr="00AB58D7">
        <w:t xml:space="preserve"> (whether </w:t>
      </w:r>
      <w:r w:rsidR="00C4246E">
        <w:t>related to</w:t>
      </w:r>
      <w:r w:rsidR="004718AF" w:rsidRPr="00AB58D7">
        <w:t xml:space="preserve"> football or otherwise). Women don’t feel safe to express what ‘side’ they are on as they fear for </w:t>
      </w:r>
      <w:r w:rsidR="00C4246E">
        <w:t xml:space="preserve">the safety of </w:t>
      </w:r>
      <w:r w:rsidR="004718AF" w:rsidRPr="00AB58D7">
        <w:t xml:space="preserve">their family and children. One group </w:t>
      </w:r>
      <w:r w:rsidR="008C7E1A">
        <w:t xml:space="preserve">in Glasgow </w:t>
      </w:r>
      <w:r w:rsidR="004718AF" w:rsidRPr="00AB58D7">
        <w:t xml:space="preserve">was happy to talk to </w:t>
      </w:r>
      <w:r w:rsidR="00C4246E">
        <w:t xml:space="preserve">Engender </w:t>
      </w:r>
      <w:r w:rsidR="004718AF" w:rsidRPr="00AB58D7">
        <w:t xml:space="preserve">about sectarianism but didn’t want to part of any longer term plan to tackle sectarianism </w:t>
      </w:r>
      <w:r w:rsidR="008C7E1A">
        <w:t xml:space="preserve">due to </w:t>
      </w:r>
      <w:r w:rsidR="004718AF" w:rsidRPr="00AB58D7">
        <w:t xml:space="preserve">fear of </w:t>
      </w:r>
      <w:r w:rsidR="008738CB">
        <w:t xml:space="preserve">themselves or their </w:t>
      </w:r>
      <w:r w:rsidR="004718AF" w:rsidRPr="00AB58D7">
        <w:t>children be</w:t>
      </w:r>
      <w:r w:rsidR="00C4246E">
        <w:t>coming</w:t>
      </w:r>
      <w:r w:rsidR="004718AF" w:rsidRPr="00AB58D7">
        <w:t xml:space="preserve"> targets of abuse and violence. </w:t>
      </w:r>
    </w:p>
    <w:p w:rsidR="0094413E" w:rsidRDefault="00E27B08" w:rsidP="0094413E">
      <w:pPr>
        <w:pStyle w:val="Heading2"/>
      </w:pPr>
      <w:r>
        <w:t xml:space="preserve">4.3 </w:t>
      </w:r>
      <w:r w:rsidR="0094413E">
        <w:t xml:space="preserve">As </w:t>
      </w:r>
      <w:r w:rsidR="00BB660D">
        <w:t>football</w:t>
      </w:r>
    </w:p>
    <w:p w:rsidR="00513B07" w:rsidRDefault="00513B07" w:rsidP="00B84E9A">
      <w:r>
        <w:t>I</w:t>
      </w:r>
      <w:r w:rsidR="004718AF" w:rsidRPr="00AB58D7">
        <w:t xml:space="preserve">t was noted that increasing numbers of </w:t>
      </w:r>
      <w:r>
        <w:t xml:space="preserve">young </w:t>
      </w:r>
      <w:r w:rsidR="004718AF" w:rsidRPr="00AB58D7">
        <w:t xml:space="preserve">women </w:t>
      </w:r>
      <w:r w:rsidR="0094413E">
        <w:t xml:space="preserve">are attending </w:t>
      </w:r>
      <w:r w:rsidR="004718AF" w:rsidRPr="00AB58D7">
        <w:t xml:space="preserve">football games, with some stating that they </w:t>
      </w:r>
      <w:r w:rsidR="00666BFE" w:rsidRPr="00AB58D7">
        <w:t xml:space="preserve">see just as many women at games, </w:t>
      </w:r>
      <w:r w:rsidR="004718AF" w:rsidRPr="00AB58D7">
        <w:t>being just as violent</w:t>
      </w:r>
      <w:r>
        <w:t xml:space="preserve"> </w:t>
      </w:r>
      <w:r w:rsidRPr="00513B07">
        <w:rPr>
          <w:i/>
        </w:rPr>
        <w:t>(</w:t>
      </w:r>
      <w:r w:rsidR="0094413E" w:rsidRPr="00513B07">
        <w:rPr>
          <w:i/>
        </w:rPr>
        <w:t>Although media coverage of crowd</w:t>
      </w:r>
      <w:r w:rsidR="00BE18AE">
        <w:rPr>
          <w:i/>
        </w:rPr>
        <w:t>s</w:t>
      </w:r>
      <w:r w:rsidR="0094413E" w:rsidRPr="00513B07">
        <w:rPr>
          <w:i/>
        </w:rPr>
        <w:t xml:space="preserve"> would suggest that </w:t>
      </w:r>
      <w:r w:rsidR="00BE18AE">
        <w:rPr>
          <w:i/>
        </w:rPr>
        <w:t>‘just as many’</w:t>
      </w:r>
      <w:r w:rsidR="0094413E" w:rsidRPr="00513B07">
        <w:rPr>
          <w:i/>
        </w:rPr>
        <w:t xml:space="preserve"> is an overstatement</w:t>
      </w:r>
      <w:r w:rsidRPr="00513B07">
        <w:rPr>
          <w:i/>
        </w:rPr>
        <w:t>)</w:t>
      </w:r>
      <w:r w:rsidR="0094413E">
        <w:t xml:space="preserve">. The involvement of young women as football supporters </w:t>
      </w:r>
      <w:r w:rsidR="00666BFE" w:rsidRPr="00AB58D7">
        <w:t xml:space="preserve">was </w:t>
      </w:r>
      <w:r>
        <w:t>considered to be a</w:t>
      </w:r>
      <w:r w:rsidR="00666BFE" w:rsidRPr="00AB58D7">
        <w:t xml:space="preserve"> redefinition of femininity</w:t>
      </w:r>
      <w:r w:rsidR="00BE18AE">
        <w:t xml:space="preserve"> and a reclaiming of space</w:t>
      </w:r>
      <w:r w:rsidR="00666BFE" w:rsidRPr="00AB58D7">
        <w:t>, to be ‘</w:t>
      </w:r>
      <w:r w:rsidR="0094413E">
        <w:t>Geezer Birds’</w:t>
      </w:r>
      <w:r w:rsidR="00BB660D">
        <w:t xml:space="preserve"> was</w:t>
      </w:r>
      <w:r w:rsidR="00666BFE" w:rsidRPr="00AB58D7">
        <w:t xml:space="preserve"> to be included and accepted</w:t>
      </w:r>
      <w:r>
        <w:t xml:space="preserve"> as ‘one of the boys’</w:t>
      </w:r>
      <w:r w:rsidR="00BB660D">
        <w:t xml:space="preserve"> and not be afraid to go out on match days</w:t>
      </w:r>
      <w:r w:rsidR="00666BFE" w:rsidRPr="00AB58D7">
        <w:t xml:space="preserve">. </w:t>
      </w:r>
      <w:r w:rsidR="00BB660D">
        <w:t>However, a</w:t>
      </w:r>
      <w:r>
        <w:t xml:space="preserve">s more women attend football matches and take on the ‘colours’  </w:t>
      </w:r>
      <w:r w:rsidR="00BB660D">
        <w:t xml:space="preserve">so the risk </w:t>
      </w:r>
      <w:r w:rsidR="00BE18AE">
        <w:t xml:space="preserve">of </w:t>
      </w:r>
      <w:r w:rsidR="00BB660D">
        <w:t xml:space="preserve">‘sectarian’ violence against them increases and women shared experiences of being beaten up on their way back from matches. </w:t>
      </w:r>
    </w:p>
    <w:p w:rsidR="00BE18AE" w:rsidRDefault="00FC7961" w:rsidP="00FC7961">
      <w:pPr>
        <w:rPr>
          <w:szCs w:val="24"/>
        </w:rPr>
      </w:pPr>
      <w:r w:rsidRPr="00FC7961">
        <w:rPr>
          <w:bCs/>
          <w:szCs w:val="24"/>
        </w:rPr>
        <w:t>Travelling</w:t>
      </w:r>
      <w:r w:rsidRPr="00FC7961">
        <w:rPr>
          <w:szCs w:val="24"/>
        </w:rPr>
        <w:t xml:space="preserve"> </w:t>
      </w:r>
      <w:r>
        <w:rPr>
          <w:szCs w:val="24"/>
        </w:rPr>
        <w:t xml:space="preserve">on a train on </w:t>
      </w:r>
      <w:r w:rsidR="00BE18AE">
        <w:rPr>
          <w:szCs w:val="24"/>
        </w:rPr>
        <w:t>a match day</w:t>
      </w:r>
      <w:r>
        <w:rPr>
          <w:szCs w:val="24"/>
        </w:rPr>
        <w:t xml:space="preserve"> was described as ‘uncomfortable’</w:t>
      </w:r>
      <w:r w:rsidR="00BE18AE">
        <w:rPr>
          <w:szCs w:val="24"/>
        </w:rPr>
        <w:t xml:space="preserve"> and ‘intimidating’</w:t>
      </w:r>
      <w:r>
        <w:rPr>
          <w:szCs w:val="24"/>
        </w:rPr>
        <w:t>, especially on ‘old firm’ days</w:t>
      </w:r>
      <w:r w:rsidR="006338A0">
        <w:rPr>
          <w:szCs w:val="24"/>
        </w:rPr>
        <w:t xml:space="preserve"> as w</w:t>
      </w:r>
      <w:r>
        <w:rPr>
          <w:szCs w:val="24"/>
        </w:rPr>
        <w:t xml:space="preserve">omen are subjected to sectarian language and songs, and alcohol fuelled intimidation. </w:t>
      </w:r>
    </w:p>
    <w:p w:rsidR="00FC7961" w:rsidRDefault="00BE18AE" w:rsidP="00FC7961">
      <w:pPr>
        <w:rPr>
          <w:szCs w:val="24"/>
        </w:rPr>
      </w:pPr>
      <w:r>
        <w:rPr>
          <w:szCs w:val="24"/>
        </w:rPr>
        <w:t xml:space="preserve">Also, on match days </w:t>
      </w:r>
      <w:r w:rsidR="006338A0">
        <w:rPr>
          <w:szCs w:val="24"/>
        </w:rPr>
        <w:t xml:space="preserve">men are more likely to shout </w:t>
      </w:r>
      <w:r>
        <w:rPr>
          <w:szCs w:val="24"/>
        </w:rPr>
        <w:t>abuse at women on the streets.</w:t>
      </w:r>
    </w:p>
    <w:p w:rsidR="00507CC8" w:rsidRDefault="00E27B08" w:rsidP="00507CC8">
      <w:pPr>
        <w:pStyle w:val="Heading2"/>
      </w:pPr>
      <w:r>
        <w:t xml:space="preserve">4.4 </w:t>
      </w:r>
      <w:r w:rsidR="00507CC8">
        <w:t xml:space="preserve">As coercive control over their freedom </w:t>
      </w:r>
    </w:p>
    <w:p w:rsidR="00507CC8" w:rsidRDefault="00507CC8" w:rsidP="00507CC8">
      <w:r w:rsidRPr="00AB58D7">
        <w:t>Most women said that they avoid going out, using public transport or going to the shops on match days</w:t>
      </w:r>
      <w:r>
        <w:t xml:space="preserve">; </w:t>
      </w:r>
      <w:r w:rsidRPr="00AB58D7">
        <w:t>Those that do take precaution</w:t>
      </w:r>
      <w:r>
        <w:t xml:space="preserve">ary measures to ensure their safety such as having </w:t>
      </w:r>
      <w:r w:rsidR="00846CE1">
        <w:t xml:space="preserve"> </w:t>
      </w:r>
      <w:r>
        <w:t>999 ready on their phone.</w:t>
      </w:r>
      <w:r w:rsidRPr="00AB58D7">
        <w:t xml:space="preserve"> </w:t>
      </w:r>
      <w:r>
        <w:t xml:space="preserve">However, </w:t>
      </w:r>
      <w:r w:rsidRPr="00AB58D7">
        <w:t xml:space="preserve">women </w:t>
      </w:r>
      <w:r>
        <w:t xml:space="preserve">do not only limit their movements in public space, some also make adjustments in private space on football weekends leaving their homes to </w:t>
      </w:r>
      <w:r w:rsidRPr="00AB58D7">
        <w:t xml:space="preserve">stay elsewhere </w:t>
      </w:r>
      <w:r>
        <w:t xml:space="preserve">in an effort to avoid </w:t>
      </w:r>
      <w:r w:rsidRPr="00AB58D7">
        <w:t xml:space="preserve">domestic violence. </w:t>
      </w:r>
    </w:p>
    <w:p w:rsidR="00507CC8" w:rsidRPr="00966F10" w:rsidRDefault="00507CC8" w:rsidP="00507CC8">
      <w:pPr>
        <w:rPr>
          <w:szCs w:val="24"/>
        </w:rPr>
      </w:pPr>
      <w:r w:rsidRPr="00966F10">
        <w:rPr>
          <w:bCs/>
          <w:szCs w:val="24"/>
        </w:rPr>
        <w:t xml:space="preserve">Mothers report their children are impacted by the mood of the father as he watches football in the home, but this is related to football rather than sectarianism.  </w:t>
      </w:r>
      <w:r w:rsidR="00966F10" w:rsidRPr="00966F10">
        <w:rPr>
          <w:bCs/>
          <w:szCs w:val="24"/>
        </w:rPr>
        <w:t xml:space="preserve">However, people found it difficult to disassociate the two. </w:t>
      </w:r>
    </w:p>
    <w:p w:rsidR="00513B07" w:rsidRDefault="00E27B08" w:rsidP="00513B07">
      <w:pPr>
        <w:pStyle w:val="Heading2"/>
      </w:pPr>
      <w:r>
        <w:t xml:space="preserve">4.5 </w:t>
      </w:r>
      <w:r w:rsidR="00513B07">
        <w:t xml:space="preserve">As a danger for all </w:t>
      </w:r>
    </w:p>
    <w:p w:rsidR="00513B07" w:rsidRDefault="004718AF" w:rsidP="00B84E9A">
      <w:r w:rsidRPr="00AB58D7">
        <w:t>There was</w:t>
      </w:r>
      <w:r w:rsidR="00D5018D">
        <w:t xml:space="preserve"> a</w:t>
      </w:r>
      <w:r w:rsidRPr="00AB58D7">
        <w:t xml:space="preserve"> </w:t>
      </w:r>
      <w:r w:rsidR="00D5018D">
        <w:t>perception</w:t>
      </w:r>
      <w:r w:rsidRPr="00AB58D7">
        <w:t xml:space="preserve"> that as a man you could just be in the wrong place at the wrong time and be subject to </w:t>
      </w:r>
      <w:r w:rsidR="00BB660D">
        <w:t>‘</w:t>
      </w:r>
      <w:r w:rsidRPr="00AB58D7">
        <w:t>sectarian</w:t>
      </w:r>
      <w:r w:rsidR="00BB660D">
        <w:t>’</w:t>
      </w:r>
      <w:r w:rsidRPr="00AB58D7">
        <w:t xml:space="preserve"> violence</w:t>
      </w:r>
      <w:r w:rsidR="00513B07">
        <w:t>, or violence wrapped up as sectarian</w:t>
      </w:r>
      <w:r w:rsidR="00D5018D">
        <w:t>ism</w:t>
      </w:r>
      <w:r w:rsidRPr="00AB58D7">
        <w:t xml:space="preserve">. </w:t>
      </w:r>
    </w:p>
    <w:p w:rsidR="00513B07" w:rsidRDefault="00E27B08" w:rsidP="00BB660D">
      <w:pPr>
        <w:pStyle w:val="Heading2"/>
      </w:pPr>
      <w:r>
        <w:t xml:space="preserve">4.6 </w:t>
      </w:r>
      <w:r w:rsidR="00BB660D">
        <w:t xml:space="preserve">As something embedded in community and family life </w:t>
      </w:r>
    </w:p>
    <w:p w:rsidR="00AB046F" w:rsidRDefault="00D5018D" w:rsidP="00D5018D">
      <w:r w:rsidRPr="00D5018D">
        <w:t xml:space="preserve">Some of the women </w:t>
      </w:r>
      <w:r w:rsidR="00AF78F8">
        <w:t xml:space="preserve">suggested </w:t>
      </w:r>
      <w:r w:rsidRPr="00D5018D">
        <w:t xml:space="preserve">that </w:t>
      </w:r>
      <w:r>
        <w:t xml:space="preserve">women </w:t>
      </w:r>
      <w:r w:rsidR="00AF78F8">
        <w:t xml:space="preserve">had the potential to aggravate or calm sectarian situations and therefore had </w:t>
      </w:r>
      <w:r w:rsidR="009C196C">
        <w:t xml:space="preserve">an </w:t>
      </w:r>
      <w:r w:rsidR="00AF78F8">
        <w:t>agency that was being overlooked in current approaches</w:t>
      </w:r>
      <w:r w:rsidRPr="00D5018D">
        <w:t>.</w:t>
      </w:r>
      <w:r>
        <w:t xml:space="preserve"> Many of the</w:t>
      </w:r>
      <w:r w:rsidR="00AF78F8">
        <w:t xml:space="preserve">m </w:t>
      </w:r>
      <w:r w:rsidR="008317C1">
        <w:t xml:space="preserve">reflected </w:t>
      </w:r>
      <w:r w:rsidR="00AF78F8">
        <w:t>that</w:t>
      </w:r>
      <w:r w:rsidR="00BE18AE">
        <w:t xml:space="preserve"> the</w:t>
      </w:r>
      <w:r w:rsidR="008317C1">
        <w:t xml:space="preserve"> </w:t>
      </w:r>
      <w:r w:rsidR="00CB2E81" w:rsidRPr="00AB58D7">
        <w:t xml:space="preserve">importance of </w:t>
      </w:r>
      <w:r w:rsidR="00F2672E" w:rsidRPr="008317C1">
        <w:t>community</w:t>
      </w:r>
      <w:r w:rsidR="00F2672E" w:rsidRPr="00AB58D7">
        <w:t xml:space="preserve"> </w:t>
      </w:r>
      <w:r w:rsidR="00AF78F8">
        <w:t>and the need for a</w:t>
      </w:r>
      <w:r w:rsidR="008317C1">
        <w:t xml:space="preserve"> sense of </w:t>
      </w:r>
      <w:r w:rsidR="008317C1">
        <w:lastRenderedPageBreak/>
        <w:t>belonging</w:t>
      </w:r>
      <w:r w:rsidR="00CB2E81" w:rsidRPr="00AB58D7">
        <w:t>,</w:t>
      </w:r>
      <w:r w:rsidR="00F2672E" w:rsidRPr="00AB58D7">
        <w:t xml:space="preserve"> </w:t>
      </w:r>
      <w:r w:rsidR="00AF78F8">
        <w:t>linked to</w:t>
      </w:r>
      <w:r w:rsidR="008317C1">
        <w:t xml:space="preserve"> </w:t>
      </w:r>
      <w:r w:rsidR="00F2672E" w:rsidRPr="008317C1">
        <w:t>r</w:t>
      </w:r>
      <w:r w:rsidR="004718AF" w:rsidRPr="008317C1">
        <w:t>eligi</w:t>
      </w:r>
      <w:r w:rsidR="008317C1" w:rsidRPr="008317C1">
        <w:t>on</w:t>
      </w:r>
      <w:r w:rsidR="00F2672E" w:rsidRPr="008317C1">
        <w:t xml:space="preserve"> and</w:t>
      </w:r>
      <w:r w:rsidR="00666BFE" w:rsidRPr="008317C1">
        <w:t xml:space="preserve"> </w:t>
      </w:r>
      <w:r w:rsidR="004718AF" w:rsidRPr="008317C1">
        <w:t>family</w:t>
      </w:r>
      <w:r w:rsidR="008317C1" w:rsidRPr="00AF78F8">
        <w:t xml:space="preserve">, </w:t>
      </w:r>
      <w:r w:rsidRPr="00AF78F8">
        <w:t>create</w:t>
      </w:r>
      <w:r w:rsidR="009C196C">
        <w:t>d</w:t>
      </w:r>
      <w:r>
        <w:t xml:space="preserve"> an </w:t>
      </w:r>
      <w:r w:rsidR="008317C1">
        <w:t>enabl</w:t>
      </w:r>
      <w:r>
        <w:t xml:space="preserve">ing environment for </w:t>
      </w:r>
      <w:r w:rsidR="00CB2E81" w:rsidRPr="00AB58D7">
        <w:t xml:space="preserve">sectarianism </w:t>
      </w:r>
      <w:r w:rsidR="008317C1">
        <w:t>to continue</w:t>
      </w:r>
      <w:r w:rsidR="00AF78F8">
        <w:t>;</w:t>
      </w:r>
      <w:r w:rsidR="004718AF" w:rsidRPr="00AB58D7">
        <w:t xml:space="preserve"> </w:t>
      </w:r>
      <w:r w:rsidR="009565DB">
        <w:t>They said that it is</w:t>
      </w:r>
      <w:r w:rsidR="008317C1">
        <w:t xml:space="preserve"> in the </w:t>
      </w:r>
      <w:r w:rsidR="00666BFE" w:rsidRPr="00AB58D7">
        <w:t>home</w:t>
      </w:r>
      <w:r w:rsidR="008317C1">
        <w:t xml:space="preserve"> that</w:t>
      </w:r>
      <w:r w:rsidR="00666BFE" w:rsidRPr="00AB58D7">
        <w:t xml:space="preserve"> </w:t>
      </w:r>
      <w:r w:rsidR="00542E26">
        <w:t>much of the</w:t>
      </w:r>
      <w:r w:rsidR="009F7D91">
        <w:t xml:space="preserve"> inculcation</w:t>
      </w:r>
      <w:r w:rsidR="004718AF" w:rsidRPr="00AB58D7">
        <w:t xml:space="preserve"> of values takes place </w:t>
      </w:r>
      <w:r w:rsidR="00666BFE" w:rsidRPr="00AB58D7">
        <w:t>with</w:t>
      </w:r>
      <w:r w:rsidR="004718AF" w:rsidRPr="00AB58D7">
        <w:t xml:space="preserve"> older generations pass</w:t>
      </w:r>
      <w:r w:rsidR="00F2672E" w:rsidRPr="00AB58D7">
        <w:t>ing</w:t>
      </w:r>
      <w:r w:rsidR="004718AF" w:rsidRPr="00AB58D7">
        <w:t xml:space="preserve"> </w:t>
      </w:r>
      <w:r w:rsidR="00F2672E" w:rsidRPr="00AB58D7">
        <w:t>down</w:t>
      </w:r>
      <w:r w:rsidR="004718AF" w:rsidRPr="00AB58D7">
        <w:t xml:space="preserve"> their views </w:t>
      </w:r>
      <w:r w:rsidR="009F7D91">
        <w:t xml:space="preserve">(including their assumptions, stereotypes and prejudices) </w:t>
      </w:r>
      <w:r w:rsidR="004718AF" w:rsidRPr="00AB58D7">
        <w:t>to young</w:t>
      </w:r>
      <w:r w:rsidR="009F7D91">
        <w:t>er</w:t>
      </w:r>
      <w:r w:rsidR="004718AF" w:rsidRPr="00AB58D7">
        <w:t xml:space="preserve"> family</w:t>
      </w:r>
      <w:r w:rsidR="009F7D91">
        <w:t xml:space="preserve"> members</w:t>
      </w:r>
      <w:r w:rsidR="009565DB">
        <w:t xml:space="preserve"> and that women </w:t>
      </w:r>
      <w:r w:rsidR="00782236">
        <w:t xml:space="preserve">were as involved as men </w:t>
      </w:r>
      <w:r w:rsidR="009C196C">
        <w:t xml:space="preserve">in </w:t>
      </w:r>
      <w:r w:rsidR="00AB046F">
        <w:t>doing this</w:t>
      </w:r>
      <w:r w:rsidR="00782236">
        <w:t>.</w:t>
      </w:r>
      <w:r w:rsidR="004718AF" w:rsidRPr="00AB58D7">
        <w:t xml:space="preserve"> </w:t>
      </w:r>
      <w:r w:rsidR="00542E26">
        <w:t>Women</w:t>
      </w:r>
      <w:r w:rsidR="00AB046F">
        <w:t xml:space="preserve"> said they had</w:t>
      </w:r>
      <w:r w:rsidR="00542E26">
        <w:t xml:space="preserve"> agency in the perpetuation of </w:t>
      </w:r>
      <w:r w:rsidR="00542E26" w:rsidRPr="00AB58D7">
        <w:t>sectarian</w:t>
      </w:r>
      <w:r w:rsidR="00542E26">
        <w:t>ism</w:t>
      </w:r>
      <w:r w:rsidR="00684994">
        <w:t xml:space="preserve"> -</w:t>
      </w:r>
      <w:r w:rsidR="00BE18AE" w:rsidRPr="00BE18AE">
        <w:t xml:space="preserve"> </w:t>
      </w:r>
      <w:r w:rsidR="00BE18AE">
        <w:t>upholding</w:t>
      </w:r>
      <w:r w:rsidR="00BE18AE" w:rsidRPr="00AB58D7">
        <w:t xml:space="preserve"> sectarian values </w:t>
      </w:r>
      <w:r w:rsidR="00BE18AE">
        <w:t xml:space="preserve">and passing them on </w:t>
      </w:r>
      <w:r w:rsidR="00BE18AE" w:rsidRPr="00AB58D7">
        <w:t>to their</w:t>
      </w:r>
      <w:r w:rsidR="00AB046F">
        <w:t xml:space="preserve"> children </w:t>
      </w:r>
      <w:r w:rsidR="00542E26" w:rsidRPr="00AB58D7">
        <w:t xml:space="preserve">through </w:t>
      </w:r>
      <w:r w:rsidR="00542E26">
        <w:t xml:space="preserve">the use of sectarian </w:t>
      </w:r>
      <w:r w:rsidR="00684994">
        <w:t>language and</w:t>
      </w:r>
      <w:r w:rsidR="00542E26">
        <w:t xml:space="preserve"> jokes, teaching sectarian </w:t>
      </w:r>
      <w:r w:rsidR="00542E26" w:rsidRPr="00AB58D7">
        <w:t>songs</w:t>
      </w:r>
      <w:r w:rsidR="00684994">
        <w:t xml:space="preserve"> and </w:t>
      </w:r>
      <w:r w:rsidR="00542E26">
        <w:t xml:space="preserve">encouraging </w:t>
      </w:r>
      <w:r w:rsidR="005E406D">
        <w:t>participation</w:t>
      </w:r>
      <w:r w:rsidR="00542E26">
        <w:t xml:space="preserve"> in </w:t>
      </w:r>
      <w:r w:rsidR="00684994">
        <w:t xml:space="preserve">sectarian </w:t>
      </w:r>
      <w:r w:rsidR="00542E26">
        <w:t xml:space="preserve">marches </w:t>
      </w:r>
      <w:r w:rsidR="005E406D">
        <w:t>etc</w:t>
      </w:r>
      <w:r w:rsidR="00542E26" w:rsidRPr="00AB58D7">
        <w:t>. I</w:t>
      </w:r>
      <w:r w:rsidR="005E406D">
        <w:t xml:space="preserve">t was thought that </w:t>
      </w:r>
      <w:r w:rsidR="00542E26" w:rsidRPr="00AB58D7">
        <w:t xml:space="preserve">women </w:t>
      </w:r>
      <w:r w:rsidR="005E406D">
        <w:t>who</w:t>
      </w:r>
      <w:r w:rsidR="00542E26" w:rsidRPr="00AB58D7">
        <w:t xml:space="preserve"> challenge</w:t>
      </w:r>
      <w:r w:rsidR="005E406D">
        <w:t>d</w:t>
      </w:r>
      <w:r w:rsidR="00542E26" w:rsidRPr="00AB58D7">
        <w:t xml:space="preserve"> t</w:t>
      </w:r>
      <w:r w:rsidR="00542E26">
        <w:t>his</w:t>
      </w:r>
      <w:r w:rsidR="00542E26" w:rsidRPr="00AB58D7">
        <w:t xml:space="preserve"> role would face exclusion from their family and the community</w:t>
      </w:r>
      <w:r w:rsidR="00542E26">
        <w:t xml:space="preserve">. </w:t>
      </w:r>
      <w:r w:rsidR="009F7D91">
        <w:t>The</w:t>
      </w:r>
      <w:r w:rsidR="00782236">
        <w:t>y thought for</w:t>
      </w:r>
      <w:r w:rsidR="004718AF" w:rsidRPr="00AB58D7">
        <w:t xml:space="preserve"> the </w:t>
      </w:r>
      <w:r w:rsidR="009F7D91">
        <w:t>boys</w:t>
      </w:r>
      <w:r w:rsidR="004718AF" w:rsidRPr="00AB58D7">
        <w:t xml:space="preserve"> </w:t>
      </w:r>
      <w:r w:rsidR="00782236">
        <w:t xml:space="preserve">there was still </w:t>
      </w:r>
      <w:r w:rsidR="004718AF" w:rsidRPr="00AB58D7">
        <w:t>a ri</w:t>
      </w:r>
      <w:r w:rsidR="00782236">
        <w:t>te</w:t>
      </w:r>
      <w:r w:rsidR="004718AF" w:rsidRPr="00AB58D7">
        <w:t xml:space="preserve"> of passage</w:t>
      </w:r>
      <w:r w:rsidR="00684994">
        <w:t xml:space="preserve"> associated with </w:t>
      </w:r>
      <w:r w:rsidR="00522345">
        <w:t xml:space="preserve">participating in a shared </w:t>
      </w:r>
      <w:r w:rsidR="00684994">
        <w:t>sectarian identit</w:t>
      </w:r>
      <w:r w:rsidR="00522345">
        <w:t>y</w:t>
      </w:r>
      <w:r w:rsidR="00684994">
        <w:t xml:space="preserve">  -</w:t>
      </w:r>
      <w:r w:rsidR="004718AF" w:rsidRPr="00AB58D7">
        <w:t xml:space="preserve"> to go </w:t>
      </w:r>
      <w:r w:rsidR="00684994">
        <w:t xml:space="preserve">with the men </w:t>
      </w:r>
      <w:r w:rsidR="004718AF" w:rsidRPr="00AB58D7">
        <w:t xml:space="preserve">to the football, sing </w:t>
      </w:r>
      <w:r w:rsidR="00782236">
        <w:t>‘</w:t>
      </w:r>
      <w:r w:rsidR="004718AF" w:rsidRPr="00AB58D7">
        <w:t>the songs</w:t>
      </w:r>
      <w:r w:rsidR="00782236">
        <w:t>’</w:t>
      </w:r>
      <w:r w:rsidR="004718AF" w:rsidRPr="00AB58D7">
        <w:t xml:space="preserve">, and be part of </w:t>
      </w:r>
      <w:r w:rsidR="008317C1">
        <w:t>a Lodge,</w:t>
      </w:r>
      <w:r w:rsidR="004718AF" w:rsidRPr="00AB58D7">
        <w:t xml:space="preserve"> for example</w:t>
      </w:r>
      <w:r w:rsidR="00522345">
        <w:t>,</w:t>
      </w:r>
      <w:r w:rsidR="00AB046F">
        <w:t xml:space="preserve"> and</w:t>
      </w:r>
      <w:r w:rsidR="00522345">
        <w:t xml:space="preserve"> that female family members participated in preparing them for</w:t>
      </w:r>
      <w:r w:rsidR="00AB046F">
        <w:t xml:space="preserve"> this</w:t>
      </w:r>
      <w:r w:rsidR="004718AF" w:rsidRPr="00AB58D7">
        <w:t xml:space="preserve">. </w:t>
      </w:r>
      <w:r w:rsidR="00782236">
        <w:t xml:space="preserve">Whilst for girls </w:t>
      </w:r>
      <w:r w:rsidR="00782236" w:rsidRPr="00522345">
        <w:t xml:space="preserve">they felt </w:t>
      </w:r>
      <w:r w:rsidR="00AB046F">
        <w:t xml:space="preserve">the </w:t>
      </w:r>
      <w:r w:rsidR="00AB046F" w:rsidRPr="00AB046F">
        <w:t>women’s role</w:t>
      </w:r>
      <w:r w:rsidR="009C196C" w:rsidRPr="00AB046F">
        <w:t xml:space="preserve"> was about </w:t>
      </w:r>
      <w:r w:rsidR="00522345" w:rsidRPr="00AB046F">
        <w:t xml:space="preserve">ensuring </w:t>
      </w:r>
      <w:r w:rsidR="00AB046F">
        <w:t>girls</w:t>
      </w:r>
      <w:r w:rsidR="00522345" w:rsidRPr="00AB046F">
        <w:t xml:space="preserve"> </w:t>
      </w:r>
      <w:r w:rsidR="00684994" w:rsidRPr="00AB046F">
        <w:t>conform</w:t>
      </w:r>
      <w:r w:rsidR="00522345" w:rsidRPr="00AB046F">
        <w:t>ed</w:t>
      </w:r>
      <w:r w:rsidR="00684994" w:rsidRPr="00AB046F">
        <w:t xml:space="preserve"> to</w:t>
      </w:r>
      <w:r w:rsidR="009C196C" w:rsidRPr="00AB046F">
        <w:t xml:space="preserve"> </w:t>
      </w:r>
      <w:r w:rsidR="00AB046F">
        <w:t xml:space="preserve">gendered </w:t>
      </w:r>
      <w:r w:rsidR="00522345" w:rsidRPr="00AB046F">
        <w:t xml:space="preserve">family </w:t>
      </w:r>
      <w:r w:rsidR="009C196C" w:rsidRPr="00AB046F">
        <w:t>expectations</w:t>
      </w:r>
      <w:r w:rsidR="00AB046F" w:rsidRPr="00AB046F">
        <w:t xml:space="preserve"> through the use of </w:t>
      </w:r>
      <w:r w:rsidR="00395F74" w:rsidRPr="00AB046F">
        <w:t>inclusion and exclusion</w:t>
      </w:r>
      <w:r w:rsidR="00AB046F">
        <w:t>, for example w</w:t>
      </w:r>
      <w:r w:rsidR="001025B4">
        <w:t xml:space="preserve">omen shared experiences of being sent away or excluded because they had failed to conform in choosing a husband within their own religion.  </w:t>
      </w:r>
      <w:r w:rsidR="00AB046F">
        <w:t xml:space="preserve">It was </w:t>
      </w:r>
      <w:r w:rsidR="00B01556">
        <w:t xml:space="preserve">generally accepted </w:t>
      </w:r>
      <w:r w:rsidR="00AB046F">
        <w:t>that i</w:t>
      </w:r>
      <w:r w:rsidR="00AB046F" w:rsidRPr="00AB58D7">
        <w:t xml:space="preserve">f </w:t>
      </w:r>
      <w:r w:rsidR="00B01556">
        <w:t xml:space="preserve">a </w:t>
      </w:r>
      <w:r w:rsidR="00AB046F" w:rsidRPr="00AB58D7">
        <w:t>wom</w:t>
      </w:r>
      <w:r w:rsidR="00B01556">
        <w:t>a</w:t>
      </w:r>
      <w:r w:rsidR="00AB046F" w:rsidRPr="00AB58D7">
        <w:t>n do</w:t>
      </w:r>
      <w:r w:rsidR="00B01556">
        <w:t xml:space="preserve">esn’t conform she will be </w:t>
      </w:r>
      <w:r w:rsidR="00B01556" w:rsidRPr="00AB58D7">
        <w:t>excluded</w:t>
      </w:r>
      <w:r w:rsidR="00B01556">
        <w:t xml:space="preserve"> resulting in increased vulnerability</w:t>
      </w:r>
      <w:r w:rsidR="00AB046F" w:rsidRPr="00AB58D7">
        <w:t xml:space="preserve"> and </w:t>
      </w:r>
      <w:r w:rsidR="00B01556">
        <w:t xml:space="preserve">loss of </w:t>
      </w:r>
      <w:r w:rsidR="00AB046F" w:rsidRPr="00AB58D7">
        <w:t>voice.</w:t>
      </w:r>
    </w:p>
    <w:p w:rsidR="00395F74" w:rsidRDefault="001025B4" w:rsidP="00D5018D">
      <w:r>
        <w:t>However</w:t>
      </w:r>
      <w:r w:rsidR="00B01556">
        <w:t xml:space="preserve"> there were some that</w:t>
      </w:r>
      <w:r w:rsidR="009C196C">
        <w:t xml:space="preserve"> thought </w:t>
      </w:r>
      <w:r w:rsidR="00782236">
        <w:t>that there was change afoot</w:t>
      </w:r>
      <w:r w:rsidR="00684994">
        <w:t>, whereas i</w:t>
      </w:r>
      <w:r w:rsidR="009C196C">
        <w:t xml:space="preserve">n the </w:t>
      </w:r>
      <w:r>
        <w:t>past girls would seek inclusion by</w:t>
      </w:r>
      <w:r w:rsidR="00782236">
        <w:t xml:space="preserve"> ‘iron</w:t>
      </w:r>
      <w:r w:rsidR="009C196C">
        <w:t>ing</w:t>
      </w:r>
      <w:r w:rsidR="00782236">
        <w:t xml:space="preserve"> the suits’ (for their men to go to the lodge) </w:t>
      </w:r>
      <w:r w:rsidR="00395F74">
        <w:t xml:space="preserve">some were now </w:t>
      </w:r>
      <w:r w:rsidR="00B01556">
        <w:t xml:space="preserve">said to be </w:t>
      </w:r>
      <w:r w:rsidR="00395F74">
        <w:t>seeking</w:t>
      </w:r>
      <w:r w:rsidR="00782236">
        <w:t xml:space="preserve"> </w:t>
      </w:r>
      <w:r w:rsidR="00395F74">
        <w:t>inclusion</w:t>
      </w:r>
      <w:r w:rsidR="00782236">
        <w:t xml:space="preserve"> </w:t>
      </w:r>
      <w:r>
        <w:t xml:space="preserve">through active participation i.e. </w:t>
      </w:r>
      <w:r w:rsidR="00B01556">
        <w:t xml:space="preserve">joining the </w:t>
      </w:r>
      <w:r>
        <w:t>ma</w:t>
      </w:r>
      <w:r w:rsidR="00B01556">
        <w:t xml:space="preserve">rches </w:t>
      </w:r>
      <w:r>
        <w:t xml:space="preserve">or </w:t>
      </w:r>
      <w:r w:rsidR="00782236">
        <w:t xml:space="preserve">by </w:t>
      </w:r>
      <w:r w:rsidR="004718AF" w:rsidRPr="00AB58D7">
        <w:t>becom</w:t>
      </w:r>
      <w:r w:rsidR="00782236">
        <w:t>ing</w:t>
      </w:r>
      <w:r w:rsidR="004718AF" w:rsidRPr="00AB58D7">
        <w:t xml:space="preserve"> ‘</w:t>
      </w:r>
      <w:r w:rsidR="00BB660D">
        <w:t>Geezer Birds’</w:t>
      </w:r>
      <w:r w:rsidR="00395F74">
        <w:t xml:space="preserve"> (girls that engage in the same </w:t>
      </w:r>
      <w:r w:rsidR="005E406D">
        <w:t xml:space="preserve">dress code and </w:t>
      </w:r>
      <w:r w:rsidR="00395F74">
        <w:t>activities as men with regard to football)</w:t>
      </w:r>
      <w:r w:rsidR="004718AF" w:rsidRPr="00AB58D7">
        <w:t>.</w:t>
      </w:r>
      <w:r w:rsidR="00CB2E81" w:rsidRPr="00AB58D7">
        <w:t xml:space="preserve"> </w:t>
      </w:r>
      <w:r w:rsidR="006338A0" w:rsidRPr="00966F10">
        <w:rPr>
          <w:bCs/>
          <w:szCs w:val="24"/>
        </w:rPr>
        <w:t xml:space="preserve">Young  women reflected that high school girls  </w:t>
      </w:r>
      <w:r w:rsidR="006338A0" w:rsidRPr="00966F10">
        <w:rPr>
          <w:szCs w:val="24"/>
        </w:rPr>
        <w:t>‘act</w:t>
      </w:r>
      <w:r w:rsidR="006338A0">
        <w:rPr>
          <w:szCs w:val="24"/>
        </w:rPr>
        <w:t>ing</w:t>
      </w:r>
      <w:r w:rsidR="006338A0" w:rsidRPr="00966F10">
        <w:rPr>
          <w:szCs w:val="24"/>
        </w:rPr>
        <w:t xml:space="preserve"> like the boys’  </w:t>
      </w:r>
      <w:r w:rsidR="006338A0">
        <w:rPr>
          <w:szCs w:val="24"/>
        </w:rPr>
        <w:t xml:space="preserve">was so that </w:t>
      </w:r>
      <w:r w:rsidR="006338A0" w:rsidRPr="00966F10">
        <w:rPr>
          <w:szCs w:val="24"/>
        </w:rPr>
        <w:t xml:space="preserve">they were part of the ‘tribe’  and could  relate to their parents, </w:t>
      </w:r>
      <w:r w:rsidR="006338A0">
        <w:rPr>
          <w:szCs w:val="24"/>
        </w:rPr>
        <w:t xml:space="preserve">this meant that they were </w:t>
      </w:r>
      <w:r w:rsidR="006338A0" w:rsidRPr="00966F10">
        <w:rPr>
          <w:szCs w:val="24"/>
        </w:rPr>
        <w:t xml:space="preserve">accepted and accessed a sense of worth. </w:t>
      </w:r>
      <w:r>
        <w:t xml:space="preserve">One </w:t>
      </w:r>
      <w:r w:rsidR="00AB046F">
        <w:t>described how</w:t>
      </w:r>
      <w:r w:rsidRPr="00AB58D7">
        <w:t xml:space="preserve"> </w:t>
      </w:r>
      <w:r>
        <w:t>enga</w:t>
      </w:r>
      <w:r w:rsidR="00AB046F">
        <w:t>ging</w:t>
      </w:r>
      <w:r w:rsidRPr="00AB58D7">
        <w:t xml:space="preserve"> in this way was the only way </w:t>
      </w:r>
      <w:r w:rsidR="00AB046F">
        <w:t xml:space="preserve">she could be </w:t>
      </w:r>
      <w:r w:rsidRPr="00AB58D7">
        <w:t>close to her father</w:t>
      </w:r>
      <w:r w:rsidR="00AB046F">
        <w:t>. Many felt that confo</w:t>
      </w:r>
      <w:r w:rsidR="00B01556">
        <w:t>rming to</w:t>
      </w:r>
      <w:r>
        <w:t xml:space="preserve"> religious norms and </w:t>
      </w:r>
      <w:r w:rsidR="006338A0">
        <w:t>sectarian attitudes was the</w:t>
      </w:r>
      <w:r w:rsidRPr="00966F10">
        <w:t xml:space="preserve"> only way to be accepted in the community and at school. </w:t>
      </w:r>
    </w:p>
    <w:p w:rsidR="00846CE1" w:rsidRDefault="00B01556" w:rsidP="00D5018D">
      <w:pPr>
        <w:rPr>
          <w:szCs w:val="24"/>
        </w:rPr>
      </w:pPr>
      <w:r>
        <w:t xml:space="preserve">The fear </w:t>
      </w:r>
      <w:r w:rsidR="00CB2E81" w:rsidRPr="00AB58D7">
        <w:t xml:space="preserve">of exclusion </w:t>
      </w:r>
      <w:r>
        <w:t>and</w:t>
      </w:r>
      <w:r w:rsidRPr="00AB58D7">
        <w:t xml:space="preserve"> vulnerability </w:t>
      </w:r>
      <w:r w:rsidR="00CB2E81" w:rsidRPr="00AB58D7">
        <w:t xml:space="preserve">as a driver of sectarian behaviour is </w:t>
      </w:r>
      <w:r w:rsidR="00395F74">
        <w:t xml:space="preserve">particularly </w:t>
      </w:r>
      <w:r w:rsidR="00CB2E81" w:rsidRPr="00AB58D7">
        <w:t>evident in the context of mixed marriages</w:t>
      </w:r>
      <w:r w:rsidR="006338A0">
        <w:t xml:space="preserve"> (</w:t>
      </w:r>
      <w:r w:rsidR="00846CE1">
        <w:t>C</w:t>
      </w:r>
      <w:r w:rsidR="00395F74">
        <w:t>atholic-</w:t>
      </w:r>
      <w:r w:rsidR="00846CE1">
        <w:t>P</w:t>
      </w:r>
      <w:r w:rsidR="00395F74">
        <w:t>rotestant)</w:t>
      </w:r>
      <w:r w:rsidR="00CB2E81" w:rsidRPr="00AB58D7">
        <w:t xml:space="preserve">. </w:t>
      </w:r>
      <w:r w:rsidR="00395F74">
        <w:t>W</w:t>
      </w:r>
      <w:r w:rsidR="004718AF" w:rsidRPr="00AB58D7">
        <w:t xml:space="preserve">omen talked of </w:t>
      </w:r>
      <w:r>
        <w:t>having had to move</w:t>
      </w:r>
      <w:r w:rsidR="004718AF" w:rsidRPr="00AB58D7">
        <w:t xml:space="preserve"> away so they could marry</w:t>
      </w:r>
      <w:r w:rsidR="00395F74">
        <w:t xml:space="preserve"> someone of another religion</w:t>
      </w:r>
      <w:r w:rsidR="004718AF" w:rsidRPr="00AB58D7">
        <w:t xml:space="preserve">. </w:t>
      </w:r>
      <w:r>
        <w:t xml:space="preserve">Others had been sent away as a means of their families putting a stop to an unacceptable relationship. </w:t>
      </w:r>
      <w:r w:rsidR="00550301" w:rsidRPr="00AB58D7">
        <w:t>However</w:t>
      </w:r>
      <w:r>
        <w:t>,</w:t>
      </w:r>
      <w:r w:rsidR="00550301" w:rsidRPr="00AB58D7">
        <w:t xml:space="preserve"> </w:t>
      </w:r>
      <w:r>
        <w:t xml:space="preserve">whilst it was thought to be </w:t>
      </w:r>
      <w:r w:rsidR="00550301" w:rsidRPr="00AB58D7">
        <w:t>less of an issue than it once was</w:t>
      </w:r>
      <w:r w:rsidR="005E406D">
        <w:t xml:space="preserve"> it is still common for </w:t>
      </w:r>
      <w:r w:rsidR="00542E26">
        <w:t xml:space="preserve">a </w:t>
      </w:r>
      <w:r w:rsidR="004718AF" w:rsidRPr="00AB58D7">
        <w:t>woman</w:t>
      </w:r>
      <w:r w:rsidR="005E406D">
        <w:t xml:space="preserve"> who </w:t>
      </w:r>
      <w:r w:rsidR="00542E26">
        <w:t>marries</w:t>
      </w:r>
      <w:r w:rsidR="004718AF" w:rsidRPr="00AB58D7">
        <w:t xml:space="preserve"> into a </w:t>
      </w:r>
      <w:r w:rsidR="00846CE1">
        <w:t xml:space="preserve">man of a </w:t>
      </w:r>
      <w:r w:rsidR="004718AF" w:rsidRPr="00AB58D7">
        <w:t xml:space="preserve">religion </w:t>
      </w:r>
      <w:r w:rsidR="005E406D">
        <w:t xml:space="preserve">to be </w:t>
      </w:r>
      <w:r w:rsidR="004718AF" w:rsidRPr="00AB58D7">
        <w:t>marked as ‘other’ and ‘different’</w:t>
      </w:r>
      <w:r w:rsidR="005E406D">
        <w:t xml:space="preserve"> and live</w:t>
      </w:r>
      <w:r w:rsidR="00542E26">
        <w:t xml:space="preserve"> with feelings of exclusion and vulnerability</w:t>
      </w:r>
      <w:r w:rsidR="00ED03C7">
        <w:t>;</w:t>
      </w:r>
      <w:r w:rsidR="004718AF" w:rsidRPr="00AB58D7">
        <w:t xml:space="preserve"> </w:t>
      </w:r>
      <w:r>
        <w:t xml:space="preserve">They are </w:t>
      </w:r>
      <w:r w:rsidRPr="00AB58D7">
        <w:t xml:space="preserve">excluded </w:t>
      </w:r>
      <w:r>
        <w:t xml:space="preserve">either way - </w:t>
      </w:r>
      <w:r w:rsidRPr="00AB58D7">
        <w:t xml:space="preserve">if </w:t>
      </w:r>
      <w:r>
        <w:t xml:space="preserve">she doesn’t </w:t>
      </w:r>
      <w:r w:rsidRPr="00AB58D7">
        <w:t xml:space="preserve">conform to her husband’s religion </w:t>
      </w:r>
      <w:r>
        <w:t xml:space="preserve">she is shunned by his family and if she </w:t>
      </w:r>
      <w:r w:rsidRPr="00AB58D7">
        <w:t>reject</w:t>
      </w:r>
      <w:r>
        <w:t>s</w:t>
      </w:r>
      <w:r w:rsidRPr="00AB58D7">
        <w:t xml:space="preserve"> her own family’s </w:t>
      </w:r>
      <w:r>
        <w:t>religion she is shunned by them</w:t>
      </w:r>
      <w:r w:rsidRPr="006338A0">
        <w:t xml:space="preserve">. </w:t>
      </w:r>
      <w:r w:rsidR="001D0734" w:rsidRPr="006338A0">
        <w:rPr>
          <w:szCs w:val="24"/>
        </w:rPr>
        <w:t xml:space="preserve">Concerns were raised for the children of mixed marriages as they </w:t>
      </w:r>
      <w:r w:rsidR="006338A0">
        <w:rPr>
          <w:szCs w:val="24"/>
        </w:rPr>
        <w:t xml:space="preserve">were usually </w:t>
      </w:r>
      <w:r w:rsidR="001D0734" w:rsidRPr="006338A0">
        <w:rPr>
          <w:szCs w:val="24"/>
        </w:rPr>
        <w:t xml:space="preserve">forced to </w:t>
      </w:r>
      <w:r w:rsidR="006338A0">
        <w:rPr>
          <w:szCs w:val="24"/>
        </w:rPr>
        <w:t>conform</w:t>
      </w:r>
      <w:r w:rsidR="001D0734" w:rsidRPr="006338A0">
        <w:rPr>
          <w:szCs w:val="24"/>
        </w:rPr>
        <w:t xml:space="preserve"> to one parent’s belief</w:t>
      </w:r>
      <w:r w:rsidR="006338A0">
        <w:rPr>
          <w:szCs w:val="24"/>
        </w:rPr>
        <w:t xml:space="preserve">s at the expense of the </w:t>
      </w:r>
      <w:r w:rsidR="001D0734" w:rsidRPr="006338A0">
        <w:rPr>
          <w:szCs w:val="24"/>
        </w:rPr>
        <w:t>other</w:t>
      </w:r>
      <w:r w:rsidR="006338A0">
        <w:rPr>
          <w:szCs w:val="24"/>
        </w:rPr>
        <w:t>,</w:t>
      </w:r>
      <w:r w:rsidR="001D0734" w:rsidRPr="006338A0">
        <w:rPr>
          <w:szCs w:val="24"/>
        </w:rPr>
        <w:t xml:space="preserve"> </w:t>
      </w:r>
      <w:r w:rsidR="006338A0">
        <w:rPr>
          <w:szCs w:val="24"/>
        </w:rPr>
        <w:t xml:space="preserve">who was generally the mother. Children in mixed marriages </w:t>
      </w:r>
      <w:r w:rsidR="00846CE1">
        <w:rPr>
          <w:szCs w:val="24"/>
        </w:rPr>
        <w:t xml:space="preserve">were said to have been </w:t>
      </w:r>
      <w:r w:rsidR="001D0734" w:rsidRPr="006338A0">
        <w:rPr>
          <w:szCs w:val="24"/>
        </w:rPr>
        <w:t xml:space="preserve">caught </w:t>
      </w:r>
      <w:r w:rsidR="00846CE1">
        <w:rPr>
          <w:szCs w:val="24"/>
        </w:rPr>
        <w:t xml:space="preserve">up </w:t>
      </w:r>
      <w:r w:rsidR="001D0734" w:rsidRPr="006338A0">
        <w:rPr>
          <w:szCs w:val="24"/>
        </w:rPr>
        <w:t>in tensions</w:t>
      </w:r>
      <w:r w:rsidR="006338A0">
        <w:rPr>
          <w:szCs w:val="24"/>
        </w:rPr>
        <w:t xml:space="preserve"> arising from the religious differences between the families </w:t>
      </w:r>
      <w:r w:rsidR="001D0734" w:rsidRPr="006338A0">
        <w:rPr>
          <w:szCs w:val="24"/>
        </w:rPr>
        <w:t xml:space="preserve">and </w:t>
      </w:r>
      <w:r w:rsidR="006338A0">
        <w:rPr>
          <w:szCs w:val="24"/>
        </w:rPr>
        <w:t xml:space="preserve">at risk of exclusion from </w:t>
      </w:r>
      <w:r w:rsidR="00846CE1">
        <w:rPr>
          <w:szCs w:val="24"/>
        </w:rPr>
        <w:t>one side of their family</w:t>
      </w:r>
      <w:r w:rsidR="001D0734" w:rsidRPr="006338A0">
        <w:rPr>
          <w:szCs w:val="24"/>
        </w:rPr>
        <w:t>.</w:t>
      </w:r>
      <w:r w:rsidR="001D0734">
        <w:rPr>
          <w:szCs w:val="24"/>
        </w:rPr>
        <w:t xml:space="preserve"> </w:t>
      </w:r>
    </w:p>
    <w:p w:rsidR="00762757" w:rsidRDefault="00846CE1" w:rsidP="00D5018D">
      <w:r>
        <w:lastRenderedPageBreak/>
        <w:t xml:space="preserve">Women </w:t>
      </w:r>
      <w:r w:rsidR="005E406D">
        <w:t xml:space="preserve">felt the underlying </w:t>
      </w:r>
      <w:r w:rsidR="00147926">
        <w:t xml:space="preserve">pressure to conform and accept it is </w:t>
      </w:r>
      <w:r>
        <w:t>due to the inherent</w:t>
      </w:r>
      <w:r w:rsidR="00550301" w:rsidRPr="00AB58D7">
        <w:t xml:space="preserve"> sexis</w:t>
      </w:r>
      <w:r>
        <w:t>m</w:t>
      </w:r>
      <w:r w:rsidR="00550301" w:rsidRPr="00AB58D7">
        <w:t xml:space="preserve"> </w:t>
      </w:r>
      <w:r w:rsidR="005E406D">
        <w:t>[</w:t>
      </w:r>
      <w:r w:rsidR="00550301" w:rsidRPr="00AB58D7">
        <w:t>patriarch</w:t>
      </w:r>
      <w:r>
        <w:t>y</w:t>
      </w:r>
      <w:r w:rsidR="005E406D">
        <w:t xml:space="preserve">] in </w:t>
      </w:r>
      <w:r>
        <w:t xml:space="preserve">religion </w:t>
      </w:r>
      <w:r w:rsidR="005E406D">
        <w:t xml:space="preserve">that </w:t>
      </w:r>
      <w:r w:rsidR="00147926">
        <w:t>it give</w:t>
      </w:r>
      <w:r w:rsidR="00ED03C7">
        <w:t>s</w:t>
      </w:r>
      <w:r w:rsidR="00147926">
        <w:t xml:space="preserve"> men power over family and community life.</w:t>
      </w:r>
      <w:r w:rsidR="00EF0F12">
        <w:t xml:space="preserve"> Indeed women respondents reflected in some depth on the position of women in religious institutions as being a problem in terms of their having the power and voice to change attitudes in terms of sectarianism </w:t>
      </w:r>
      <w:r>
        <w:t>or other equality issues; some C</w:t>
      </w:r>
      <w:r w:rsidR="00EF0F12">
        <w:t>atholics felt that the homophobic position of the church</w:t>
      </w:r>
      <w:r w:rsidR="00DC06B0">
        <w:t xml:space="preserve"> along with</w:t>
      </w:r>
      <w:r>
        <w:t xml:space="preserve"> the child abuse scandals surrounding Catholic priests </w:t>
      </w:r>
      <w:proofErr w:type="gramStart"/>
      <w:r>
        <w:t xml:space="preserve">has </w:t>
      </w:r>
      <w:r w:rsidR="00EF0F12">
        <w:t xml:space="preserve"> resulted</w:t>
      </w:r>
      <w:proofErr w:type="gramEnd"/>
      <w:r w:rsidR="00EF0F12">
        <w:t xml:space="preserve"> in increased discrimination against</w:t>
      </w:r>
      <w:r>
        <w:t xml:space="preserve"> them as C</w:t>
      </w:r>
      <w:r w:rsidR="00EF0F12">
        <w:t>atholics.</w:t>
      </w:r>
    </w:p>
    <w:p w:rsidR="008B16FD" w:rsidRPr="00AB58D7" w:rsidRDefault="00E27B08" w:rsidP="00782236">
      <w:pPr>
        <w:pStyle w:val="Heading2"/>
      </w:pPr>
      <w:r>
        <w:t xml:space="preserve">4.7 </w:t>
      </w:r>
      <w:r w:rsidR="00782236">
        <w:t>As something exacerb</w:t>
      </w:r>
      <w:r w:rsidR="00D5018D">
        <w:t xml:space="preserve">ated </w:t>
      </w:r>
      <w:r w:rsidR="00147926">
        <w:t>in</w:t>
      </w:r>
      <w:r w:rsidR="00D5018D">
        <w:t xml:space="preserve"> </w:t>
      </w:r>
      <w:r w:rsidR="00782236">
        <w:t>schools</w:t>
      </w:r>
    </w:p>
    <w:p w:rsidR="009E183A" w:rsidRDefault="00147926" w:rsidP="00232276">
      <w:r>
        <w:t>C</w:t>
      </w:r>
      <w:r w:rsidR="004718AF" w:rsidRPr="00AB58D7">
        <w:t xml:space="preserve">hildren </w:t>
      </w:r>
      <w:r>
        <w:t xml:space="preserve">are </w:t>
      </w:r>
      <w:r w:rsidR="004718AF" w:rsidRPr="00AB58D7">
        <w:t xml:space="preserve">exposed and indoctrinated </w:t>
      </w:r>
      <w:r>
        <w:t>to sectarian attitudes in the h</w:t>
      </w:r>
      <w:r w:rsidR="004718AF" w:rsidRPr="00AB58D7">
        <w:t xml:space="preserve">ome </w:t>
      </w:r>
      <w:r w:rsidR="00846CE1">
        <w:t>which</w:t>
      </w:r>
      <w:r w:rsidR="00550301" w:rsidRPr="00AB58D7">
        <w:t xml:space="preserve"> then feeds into divisions at </w:t>
      </w:r>
      <w:r>
        <w:t>school</w:t>
      </w:r>
      <w:r w:rsidR="004718AF" w:rsidRPr="00147926">
        <w:t>.</w:t>
      </w:r>
      <w:r w:rsidR="004718AF" w:rsidRPr="00AB58D7">
        <w:t xml:space="preserve"> </w:t>
      </w:r>
      <w:r>
        <w:t xml:space="preserve">Women reported </w:t>
      </w:r>
      <w:r w:rsidR="008A2D4E">
        <w:t xml:space="preserve">that </w:t>
      </w:r>
      <w:r>
        <w:t>c</w:t>
      </w:r>
      <w:r w:rsidR="004718AF" w:rsidRPr="00AB58D7">
        <w:t>hildren are being bullied and excluded at school</w:t>
      </w:r>
      <w:r w:rsidR="008A2D4E">
        <w:t xml:space="preserve"> </w:t>
      </w:r>
      <w:r w:rsidR="004718AF" w:rsidRPr="00AB58D7">
        <w:t>if they don’t support the ‘correct’ team for that sc</w:t>
      </w:r>
      <w:r>
        <w:t>hool, be it Celtic or Rangers</w:t>
      </w:r>
      <w:r w:rsidR="008A2D4E">
        <w:t xml:space="preserve">. </w:t>
      </w:r>
      <w:r w:rsidR="004718AF" w:rsidRPr="00AB58D7">
        <w:t xml:space="preserve">From a young age children are being taught </w:t>
      </w:r>
      <w:r>
        <w:t xml:space="preserve">sectarian </w:t>
      </w:r>
      <w:r w:rsidR="004718AF" w:rsidRPr="00AB58D7">
        <w:t>songs and language</w:t>
      </w:r>
      <w:r>
        <w:t xml:space="preserve"> and often us</w:t>
      </w:r>
      <w:r w:rsidR="008A2D4E">
        <w:t>e</w:t>
      </w:r>
      <w:r>
        <w:t xml:space="preserve"> derogatory language to insult and hurt when t</w:t>
      </w:r>
      <w:r w:rsidRPr="00AB58D7">
        <w:t xml:space="preserve">hey don’t </w:t>
      </w:r>
      <w:r w:rsidR="008A2D4E">
        <w:t xml:space="preserve">actually </w:t>
      </w:r>
      <w:r w:rsidRPr="00AB58D7">
        <w:t xml:space="preserve">know the meaning </w:t>
      </w:r>
      <w:r>
        <w:t xml:space="preserve">behind it. </w:t>
      </w:r>
      <w:r w:rsidR="00414507">
        <w:t>Girls reported using their support for a particular team to exclude and offend others in their clas</w:t>
      </w:r>
      <w:r w:rsidR="00414507" w:rsidRPr="00414507">
        <w:t>s</w:t>
      </w:r>
      <w:r w:rsidR="00467D8B" w:rsidRPr="00414507">
        <w:rPr>
          <w:szCs w:val="24"/>
        </w:rPr>
        <w:t>.</w:t>
      </w:r>
      <w:r w:rsidR="00467D8B">
        <w:rPr>
          <w:szCs w:val="24"/>
        </w:rPr>
        <w:t xml:space="preserve"> </w:t>
      </w:r>
      <w:r w:rsidR="004718AF" w:rsidRPr="00AB58D7">
        <w:t xml:space="preserve">Mothers </w:t>
      </w:r>
      <w:r>
        <w:t xml:space="preserve">were noted to </w:t>
      </w:r>
      <w:r w:rsidR="004718AF" w:rsidRPr="00AB58D7">
        <w:t xml:space="preserve">have an active role in the segregation of </w:t>
      </w:r>
      <w:r>
        <w:t xml:space="preserve">their </w:t>
      </w:r>
      <w:r w:rsidR="004718AF" w:rsidRPr="00AB58D7">
        <w:t xml:space="preserve">children </w:t>
      </w:r>
      <w:r>
        <w:t xml:space="preserve">from others </w:t>
      </w:r>
      <w:r w:rsidR="004718AF" w:rsidRPr="00AB58D7">
        <w:t>along sectarian lines through the friendships that they form with other parents on th</w:t>
      </w:r>
      <w:r>
        <w:t>e</w:t>
      </w:r>
      <w:r w:rsidR="004718AF" w:rsidRPr="00AB58D7">
        <w:t xml:space="preserve"> basis</w:t>
      </w:r>
      <w:r>
        <w:t xml:space="preserve"> of community/religion</w:t>
      </w:r>
      <w:r w:rsidR="004718AF" w:rsidRPr="00AB58D7">
        <w:t>.</w:t>
      </w:r>
      <w:r>
        <w:t xml:space="preserve"> </w:t>
      </w:r>
    </w:p>
    <w:p w:rsidR="00232276" w:rsidRDefault="004718AF" w:rsidP="00232276">
      <w:pPr>
        <w:rPr>
          <w:szCs w:val="24"/>
        </w:rPr>
      </w:pPr>
      <w:r w:rsidRPr="00AB58D7">
        <w:t xml:space="preserve">The other issue </w:t>
      </w:r>
      <w:r w:rsidR="00147926">
        <w:t>discussed at some length was religious based schools an</w:t>
      </w:r>
      <w:r w:rsidRPr="00AB58D7">
        <w:t>d their role in ‘</w:t>
      </w:r>
      <w:proofErr w:type="spellStart"/>
      <w:r w:rsidRPr="00AB58D7">
        <w:t>othering</w:t>
      </w:r>
      <w:proofErr w:type="spellEnd"/>
      <w:r w:rsidRPr="00AB58D7">
        <w:t>’. Many questioned why the state supports the segregation of s</w:t>
      </w:r>
      <w:r w:rsidR="00147926">
        <w:t>chools on the basis of religion and why they invested in ‘non-</w:t>
      </w:r>
      <w:r w:rsidR="00147926" w:rsidRPr="003C63F2">
        <w:t>denominational schools’</w:t>
      </w:r>
      <w:r w:rsidR="008A2D4E">
        <w:t xml:space="preserve"> and C</w:t>
      </w:r>
      <w:r w:rsidR="00147926">
        <w:t xml:space="preserve">atholic schools being built on the same campus. </w:t>
      </w:r>
      <w:r w:rsidRPr="00AB58D7">
        <w:t xml:space="preserve"> </w:t>
      </w:r>
      <w:r w:rsidR="00232276">
        <w:t>Many thought this</w:t>
      </w:r>
      <w:r w:rsidRPr="00AB58D7">
        <w:t xml:space="preserve"> </w:t>
      </w:r>
      <w:r w:rsidR="00414507">
        <w:t xml:space="preserve">had actually </w:t>
      </w:r>
      <w:r w:rsidRPr="00AB58D7">
        <w:t>add</w:t>
      </w:r>
      <w:r w:rsidR="00232276">
        <w:t>ed</w:t>
      </w:r>
      <w:r w:rsidRPr="00AB58D7">
        <w:t xml:space="preserve"> to the perpetuation of sectarianism</w:t>
      </w:r>
      <w:r w:rsidR="00232276">
        <w:rPr>
          <w:szCs w:val="24"/>
        </w:rPr>
        <w:t xml:space="preserve"> and that shared campus</w:t>
      </w:r>
      <w:r w:rsidR="00414507">
        <w:rPr>
          <w:szCs w:val="24"/>
        </w:rPr>
        <w:t xml:space="preserve">’s had not relieved any tensions because </w:t>
      </w:r>
      <w:r w:rsidR="00ED630A" w:rsidRPr="00414507">
        <w:rPr>
          <w:szCs w:val="24"/>
        </w:rPr>
        <w:t>the children don’t actually mix despite the shared campus.</w:t>
      </w:r>
      <w:r w:rsidR="00ED630A">
        <w:rPr>
          <w:szCs w:val="24"/>
        </w:rPr>
        <w:t xml:space="preserve"> </w:t>
      </w:r>
      <w:r w:rsidR="008A2D4E">
        <w:t>Catholic children in Edinburgh were reportedly being escorted to school and from by the police to prevent ‘other’ schools’ children throwing things at them.</w:t>
      </w:r>
      <w:r w:rsidR="008A2D4E">
        <w:rPr>
          <w:szCs w:val="24"/>
        </w:rPr>
        <w:t xml:space="preserve"> </w:t>
      </w:r>
      <w:r w:rsidR="00414507">
        <w:rPr>
          <w:szCs w:val="24"/>
        </w:rPr>
        <w:t>W</w:t>
      </w:r>
      <w:r w:rsidR="008A2D4E">
        <w:rPr>
          <w:szCs w:val="24"/>
        </w:rPr>
        <w:t>omen</w:t>
      </w:r>
      <w:r w:rsidR="00414507">
        <w:rPr>
          <w:szCs w:val="24"/>
        </w:rPr>
        <w:t xml:space="preserve">, regardless of their religious background, </w:t>
      </w:r>
      <w:r w:rsidR="00232276">
        <w:rPr>
          <w:szCs w:val="24"/>
        </w:rPr>
        <w:t>believe</w:t>
      </w:r>
      <w:r w:rsidR="008A2D4E">
        <w:rPr>
          <w:szCs w:val="24"/>
        </w:rPr>
        <w:t>d</w:t>
      </w:r>
      <w:r w:rsidR="00232276">
        <w:rPr>
          <w:szCs w:val="24"/>
        </w:rPr>
        <w:t xml:space="preserve"> that it </w:t>
      </w:r>
      <w:r w:rsidR="00414507">
        <w:rPr>
          <w:szCs w:val="24"/>
        </w:rPr>
        <w:t>wa</w:t>
      </w:r>
      <w:r w:rsidR="00232276">
        <w:rPr>
          <w:szCs w:val="24"/>
        </w:rPr>
        <w:t>s the government that ha</w:t>
      </w:r>
      <w:r w:rsidR="00414507">
        <w:rPr>
          <w:szCs w:val="24"/>
        </w:rPr>
        <w:t>d</w:t>
      </w:r>
      <w:r w:rsidR="00232276">
        <w:rPr>
          <w:szCs w:val="24"/>
        </w:rPr>
        <w:t xml:space="preserve"> made sectarianism an issue </w:t>
      </w:r>
      <w:r w:rsidR="00414507">
        <w:rPr>
          <w:szCs w:val="24"/>
        </w:rPr>
        <w:t>because</w:t>
      </w:r>
      <w:r w:rsidR="00232276">
        <w:rPr>
          <w:szCs w:val="24"/>
        </w:rPr>
        <w:t xml:space="preserve"> they are in control of </w:t>
      </w:r>
      <w:r w:rsidR="00FC7961">
        <w:rPr>
          <w:szCs w:val="24"/>
        </w:rPr>
        <w:t>the schools</w:t>
      </w:r>
      <w:r w:rsidR="00414507">
        <w:rPr>
          <w:szCs w:val="24"/>
        </w:rPr>
        <w:t xml:space="preserve">. Most felt </w:t>
      </w:r>
      <w:r w:rsidR="00FC7961">
        <w:rPr>
          <w:szCs w:val="24"/>
        </w:rPr>
        <w:t xml:space="preserve">it </w:t>
      </w:r>
      <w:r w:rsidR="00232276">
        <w:rPr>
          <w:szCs w:val="24"/>
        </w:rPr>
        <w:t>would be better if the</w:t>
      </w:r>
      <w:r w:rsidR="00FC7961">
        <w:rPr>
          <w:szCs w:val="24"/>
        </w:rPr>
        <w:t>re was just one type of school.</w:t>
      </w:r>
      <w:r w:rsidR="008A2D4E" w:rsidRPr="008A2D4E">
        <w:t xml:space="preserve"> </w:t>
      </w:r>
    </w:p>
    <w:p w:rsidR="00E92513" w:rsidRDefault="00D200DA" w:rsidP="00B84E9A">
      <w:r>
        <w:t>It was not</w:t>
      </w:r>
      <w:r w:rsidR="004718AF" w:rsidRPr="00AB58D7">
        <w:t>e</w:t>
      </w:r>
      <w:r>
        <w:t>d</w:t>
      </w:r>
      <w:r w:rsidR="008A2D4E">
        <w:t xml:space="preserve"> that P</w:t>
      </w:r>
      <w:r w:rsidR="004718AF" w:rsidRPr="00AB58D7">
        <w:t xml:space="preserve">rotestant schools are </w:t>
      </w:r>
      <w:r>
        <w:t xml:space="preserve">perceived </w:t>
      </w:r>
      <w:r w:rsidR="004718AF" w:rsidRPr="00AB58D7">
        <w:t xml:space="preserve">the norm </w:t>
      </w:r>
      <w:r>
        <w:t>and</w:t>
      </w:r>
      <w:r w:rsidR="004718AF" w:rsidRPr="00AB58D7">
        <w:t xml:space="preserve"> </w:t>
      </w:r>
      <w:r>
        <w:t xml:space="preserve">Catholic schools as </w:t>
      </w:r>
      <w:r w:rsidRPr="00AB58D7">
        <w:t>‘separate’</w:t>
      </w:r>
      <w:r>
        <w:t xml:space="preserve"> and about difference from the norm</w:t>
      </w:r>
      <w:r w:rsidR="004718AF" w:rsidRPr="00AB58D7">
        <w:t xml:space="preserve">. </w:t>
      </w:r>
      <w:r>
        <w:t>Catholic mothers who had children in non-</w:t>
      </w:r>
      <w:r w:rsidR="008A2D4E">
        <w:t>C</w:t>
      </w:r>
      <w:r>
        <w:t>atholic schools were acutely aware of their decision, not least because ‘ot</w:t>
      </w:r>
      <w:r w:rsidR="008A2D4E">
        <w:t>her’ mothers pointed it out. A C</w:t>
      </w:r>
      <w:r>
        <w:t xml:space="preserve">atholic mother would know how many other Catholic children were in the primary school, they didn’t know how they came to know this or why they ‘wanted’ to know </w:t>
      </w:r>
      <w:r w:rsidR="008A2D4E">
        <w:t xml:space="preserve">but </w:t>
      </w:r>
      <w:r w:rsidR="00414507">
        <w:t xml:space="preserve">they </w:t>
      </w:r>
      <w:r w:rsidR="008A2D4E">
        <w:t>did</w:t>
      </w:r>
      <w:r>
        <w:t>.</w:t>
      </w:r>
      <w:r w:rsidR="008A2D4E">
        <w:t xml:space="preserve"> They were aware that other parents knew their children were Catholic and were in ‘their’ school.</w:t>
      </w:r>
      <w:r>
        <w:t xml:space="preserve"> </w:t>
      </w:r>
      <w:r w:rsidR="008A2D4E">
        <w:t xml:space="preserve"> Catholic mothers spoke of the ‘difficult’ decision they ha</w:t>
      </w:r>
      <w:r w:rsidR="00414507">
        <w:t>d</w:t>
      </w:r>
      <w:r w:rsidR="008A2D4E">
        <w:t xml:space="preserve"> to make when deciding whether to send their child across town to a Catholic school</w:t>
      </w:r>
      <w:r w:rsidR="00414507">
        <w:t xml:space="preserve">, which excluded from local social networks, </w:t>
      </w:r>
      <w:r w:rsidR="008A2D4E">
        <w:t>or send them to the local school where they would be ‘</w:t>
      </w:r>
      <w:proofErr w:type="spellStart"/>
      <w:r w:rsidR="008A2D4E">
        <w:t>othered</w:t>
      </w:r>
      <w:proofErr w:type="spellEnd"/>
      <w:r w:rsidR="008A2D4E">
        <w:t xml:space="preserve">’.  </w:t>
      </w:r>
      <w:r w:rsidR="004718AF" w:rsidRPr="00AB58D7">
        <w:t xml:space="preserve">This childhood experience of difference, ‘us versus them’ is therefore </w:t>
      </w:r>
      <w:r w:rsidR="00E92513">
        <w:t>experienced as being b</w:t>
      </w:r>
      <w:r>
        <w:t>uilt into the education system and a</w:t>
      </w:r>
      <w:r w:rsidR="004718AF" w:rsidRPr="00AB58D7">
        <w:t xml:space="preserve">s state sponsored. </w:t>
      </w:r>
    </w:p>
    <w:p w:rsidR="004718AF" w:rsidRDefault="00E92513" w:rsidP="00B84E9A">
      <w:r>
        <w:lastRenderedPageBreak/>
        <w:t>C</w:t>
      </w:r>
      <w:r w:rsidR="004718AF" w:rsidRPr="00AB58D7">
        <w:t xml:space="preserve">atholic schools are </w:t>
      </w:r>
      <w:r>
        <w:t xml:space="preserve">perceived to be </w:t>
      </w:r>
      <w:r w:rsidR="004718AF" w:rsidRPr="00AB58D7">
        <w:t>better and more privile</w:t>
      </w:r>
      <w:r w:rsidR="008B16FD" w:rsidRPr="00AB58D7">
        <w:t>ged</w:t>
      </w:r>
      <w:r w:rsidR="00D200DA">
        <w:t xml:space="preserve"> with students getting better results which </w:t>
      </w:r>
      <w:r>
        <w:t>leads to</w:t>
      </w:r>
      <w:r w:rsidR="00D200DA">
        <w:t xml:space="preserve"> jealousies and victimisation. This </w:t>
      </w:r>
      <w:r>
        <w:t xml:space="preserve">thinking parallels the </w:t>
      </w:r>
      <w:r w:rsidR="00D200DA">
        <w:t>idea that Catholics</w:t>
      </w:r>
      <w:r>
        <w:t>,</w:t>
      </w:r>
      <w:r w:rsidR="00D200DA">
        <w:t xml:space="preserve"> </w:t>
      </w:r>
      <w:r>
        <w:t xml:space="preserve">as </w:t>
      </w:r>
      <w:r w:rsidR="00D200DA">
        <w:t>Irish immigrants liv</w:t>
      </w:r>
      <w:r>
        <w:t>e</w:t>
      </w:r>
      <w:r w:rsidR="00D200DA">
        <w:t xml:space="preserve"> </w:t>
      </w:r>
      <w:r>
        <w:t>in</w:t>
      </w:r>
      <w:r w:rsidR="00D200DA">
        <w:t xml:space="preserve"> close communit</w:t>
      </w:r>
      <w:r>
        <w:t>ies</w:t>
      </w:r>
      <w:r w:rsidR="00D200DA">
        <w:t xml:space="preserve"> that looked after each other</w:t>
      </w:r>
      <w:r w:rsidR="00414507">
        <w:t xml:space="preserve"> and</w:t>
      </w:r>
      <w:r w:rsidR="00D200DA">
        <w:t xml:space="preserve"> exclud</w:t>
      </w:r>
      <w:r w:rsidR="00414507">
        <w:t xml:space="preserve">e non-Catholics, </w:t>
      </w:r>
      <w:r w:rsidR="00D200DA">
        <w:t>thereby accessing privilege.</w:t>
      </w:r>
    </w:p>
    <w:p w:rsidR="00E92513" w:rsidRDefault="0096734F" w:rsidP="00E92513">
      <w:pPr>
        <w:pStyle w:val="Heading2"/>
      </w:pPr>
      <w:r>
        <w:t xml:space="preserve">4.8 </w:t>
      </w:r>
      <w:r w:rsidR="00E92513">
        <w:t xml:space="preserve">As unequal access to services </w:t>
      </w:r>
    </w:p>
    <w:p w:rsidR="00232276" w:rsidRDefault="00FC7961" w:rsidP="00232276">
      <w:pPr>
        <w:rPr>
          <w:szCs w:val="24"/>
        </w:rPr>
      </w:pPr>
      <w:r w:rsidRPr="00FC7961">
        <w:rPr>
          <w:bCs/>
          <w:szCs w:val="24"/>
        </w:rPr>
        <w:t>Mothers</w:t>
      </w:r>
      <w:r>
        <w:rPr>
          <w:b/>
          <w:bCs/>
          <w:szCs w:val="24"/>
        </w:rPr>
        <w:t xml:space="preserve"> </w:t>
      </w:r>
      <w:r>
        <w:rPr>
          <w:szCs w:val="24"/>
        </w:rPr>
        <w:t xml:space="preserve">unable to get their children into childcare </w:t>
      </w:r>
      <w:r w:rsidR="00232276">
        <w:rPr>
          <w:szCs w:val="24"/>
        </w:rPr>
        <w:t xml:space="preserve">spoke of how access to childcare is a affected by religion and </w:t>
      </w:r>
      <w:r>
        <w:rPr>
          <w:szCs w:val="24"/>
        </w:rPr>
        <w:t>is</w:t>
      </w:r>
      <w:r w:rsidR="00232276">
        <w:rPr>
          <w:szCs w:val="24"/>
        </w:rPr>
        <w:t xml:space="preserve"> </w:t>
      </w:r>
      <w:r>
        <w:rPr>
          <w:szCs w:val="24"/>
        </w:rPr>
        <w:t xml:space="preserve">exacerbating </w:t>
      </w:r>
      <w:r w:rsidR="00232276">
        <w:rPr>
          <w:szCs w:val="24"/>
        </w:rPr>
        <w:t>sectarian tensions. They felt that the influx of Catholic Poles has meant that they are being ‘denied’ nursery places</w:t>
      </w:r>
      <w:r>
        <w:rPr>
          <w:szCs w:val="24"/>
        </w:rPr>
        <w:t xml:space="preserve"> being provided by Catholic churches and schools</w:t>
      </w:r>
      <w:r w:rsidR="00232276">
        <w:rPr>
          <w:szCs w:val="24"/>
        </w:rPr>
        <w:t xml:space="preserve">. One issue </w:t>
      </w:r>
      <w:r>
        <w:rPr>
          <w:szCs w:val="24"/>
        </w:rPr>
        <w:t xml:space="preserve">was </w:t>
      </w:r>
      <w:r w:rsidR="00232276">
        <w:rPr>
          <w:szCs w:val="24"/>
        </w:rPr>
        <w:t xml:space="preserve">that </w:t>
      </w:r>
      <w:r>
        <w:rPr>
          <w:szCs w:val="24"/>
        </w:rPr>
        <w:t>the</w:t>
      </w:r>
      <w:r w:rsidR="00E92513">
        <w:rPr>
          <w:szCs w:val="24"/>
        </w:rPr>
        <w:t>ir</w:t>
      </w:r>
      <w:r>
        <w:rPr>
          <w:szCs w:val="24"/>
        </w:rPr>
        <w:t xml:space="preserve"> children were </w:t>
      </w:r>
      <w:r w:rsidR="00E92513">
        <w:rPr>
          <w:szCs w:val="24"/>
        </w:rPr>
        <w:t xml:space="preserve">being </w:t>
      </w:r>
      <w:r>
        <w:rPr>
          <w:szCs w:val="24"/>
        </w:rPr>
        <w:t xml:space="preserve">excluded from their nearest nursery because they were not Catholic leading to poor mothers having to take long, </w:t>
      </w:r>
      <w:r w:rsidR="00AA31E6">
        <w:rPr>
          <w:szCs w:val="24"/>
        </w:rPr>
        <w:t xml:space="preserve">often </w:t>
      </w:r>
      <w:r>
        <w:rPr>
          <w:szCs w:val="24"/>
        </w:rPr>
        <w:t>multiple</w:t>
      </w:r>
      <w:r w:rsidR="00AA31E6">
        <w:rPr>
          <w:szCs w:val="24"/>
        </w:rPr>
        <w:t>,</w:t>
      </w:r>
      <w:r>
        <w:rPr>
          <w:szCs w:val="24"/>
        </w:rPr>
        <w:t xml:space="preserve"> bus rides to take children</w:t>
      </w:r>
      <w:r w:rsidR="00E92513">
        <w:rPr>
          <w:szCs w:val="24"/>
        </w:rPr>
        <w:t xml:space="preserve"> to secular nurseries,</w:t>
      </w:r>
      <w:r>
        <w:rPr>
          <w:szCs w:val="24"/>
        </w:rPr>
        <w:t xml:space="preserve"> or </w:t>
      </w:r>
      <w:r w:rsidR="00232276">
        <w:rPr>
          <w:szCs w:val="24"/>
        </w:rPr>
        <w:t>christenin</w:t>
      </w:r>
      <w:r>
        <w:rPr>
          <w:szCs w:val="24"/>
        </w:rPr>
        <w:t>g their children solely to get</w:t>
      </w:r>
      <w:r w:rsidR="00AA31E6">
        <w:rPr>
          <w:szCs w:val="24"/>
        </w:rPr>
        <w:t xml:space="preserve"> a</w:t>
      </w:r>
      <w:r>
        <w:rPr>
          <w:szCs w:val="24"/>
        </w:rPr>
        <w:t xml:space="preserve"> </w:t>
      </w:r>
      <w:r w:rsidR="00232276">
        <w:rPr>
          <w:szCs w:val="24"/>
        </w:rPr>
        <w:t>nursery</w:t>
      </w:r>
      <w:r w:rsidR="00AA31E6">
        <w:rPr>
          <w:szCs w:val="24"/>
        </w:rPr>
        <w:t xml:space="preserve"> place nearby</w:t>
      </w:r>
      <w:r>
        <w:rPr>
          <w:szCs w:val="24"/>
        </w:rPr>
        <w:t xml:space="preserve">. </w:t>
      </w:r>
      <w:r w:rsidR="00E92513">
        <w:rPr>
          <w:szCs w:val="24"/>
        </w:rPr>
        <w:t xml:space="preserve">They also felt </w:t>
      </w:r>
      <w:r>
        <w:rPr>
          <w:szCs w:val="24"/>
        </w:rPr>
        <w:t xml:space="preserve">that, due to the </w:t>
      </w:r>
      <w:r w:rsidR="00232276">
        <w:rPr>
          <w:szCs w:val="24"/>
        </w:rPr>
        <w:t xml:space="preserve">fear of being </w:t>
      </w:r>
      <w:r>
        <w:rPr>
          <w:szCs w:val="24"/>
        </w:rPr>
        <w:t xml:space="preserve">labelled </w:t>
      </w:r>
      <w:r w:rsidR="00232276">
        <w:rPr>
          <w:szCs w:val="24"/>
        </w:rPr>
        <w:t>racist</w:t>
      </w:r>
      <w:r>
        <w:rPr>
          <w:szCs w:val="24"/>
        </w:rPr>
        <w:t>,</w:t>
      </w:r>
      <w:r w:rsidR="00232276">
        <w:rPr>
          <w:szCs w:val="24"/>
        </w:rPr>
        <w:t xml:space="preserve"> nurseries are giving places to other communities rather than </w:t>
      </w:r>
      <w:r w:rsidR="00E92513">
        <w:rPr>
          <w:szCs w:val="24"/>
        </w:rPr>
        <w:t>local P</w:t>
      </w:r>
      <w:r>
        <w:rPr>
          <w:szCs w:val="24"/>
        </w:rPr>
        <w:t>rotestant children</w:t>
      </w:r>
      <w:r w:rsidR="00232276">
        <w:rPr>
          <w:szCs w:val="24"/>
        </w:rPr>
        <w:t xml:space="preserve">. They </w:t>
      </w:r>
      <w:r>
        <w:rPr>
          <w:szCs w:val="24"/>
        </w:rPr>
        <w:t>shared experiences of people</w:t>
      </w:r>
      <w:r w:rsidR="00232276">
        <w:rPr>
          <w:szCs w:val="24"/>
        </w:rPr>
        <w:t xml:space="preserve"> hav</w:t>
      </w:r>
      <w:r>
        <w:rPr>
          <w:szCs w:val="24"/>
        </w:rPr>
        <w:t xml:space="preserve">ing </w:t>
      </w:r>
      <w:r w:rsidR="00232276">
        <w:rPr>
          <w:szCs w:val="24"/>
        </w:rPr>
        <w:t xml:space="preserve">been on waiting lists for nursery places for less time and </w:t>
      </w:r>
      <w:r w:rsidR="00AA31E6">
        <w:rPr>
          <w:szCs w:val="24"/>
        </w:rPr>
        <w:t xml:space="preserve">having </w:t>
      </w:r>
      <w:r w:rsidR="00232276">
        <w:rPr>
          <w:szCs w:val="24"/>
        </w:rPr>
        <w:t>got a place</w:t>
      </w:r>
      <w:r w:rsidR="00414507">
        <w:rPr>
          <w:szCs w:val="24"/>
        </w:rPr>
        <w:t>, “</w:t>
      </w:r>
      <w:r w:rsidR="00AA31E6">
        <w:rPr>
          <w:szCs w:val="24"/>
        </w:rPr>
        <w:t>i</w:t>
      </w:r>
      <w:r w:rsidR="00414507">
        <w:rPr>
          <w:szCs w:val="24"/>
        </w:rPr>
        <w:t>t’s about who you know”</w:t>
      </w:r>
      <w:r w:rsidR="00AA31E6">
        <w:rPr>
          <w:szCs w:val="24"/>
        </w:rPr>
        <w:t xml:space="preserve"> (i.e. Catholics sticking together and excluding)</w:t>
      </w:r>
      <w:r w:rsidR="00232276">
        <w:rPr>
          <w:szCs w:val="24"/>
        </w:rPr>
        <w:t xml:space="preserve">. </w:t>
      </w:r>
      <w:r w:rsidR="00AA31E6">
        <w:rPr>
          <w:szCs w:val="24"/>
        </w:rPr>
        <w:t>However, t</w:t>
      </w:r>
      <w:r w:rsidR="00232276">
        <w:rPr>
          <w:szCs w:val="24"/>
        </w:rPr>
        <w:t xml:space="preserve">hey felt </w:t>
      </w:r>
      <w:r w:rsidR="00E92513">
        <w:rPr>
          <w:szCs w:val="24"/>
        </w:rPr>
        <w:t xml:space="preserve">that this </w:t>
      </w:r>
      <w:r w:rsidR="00AA31E6">
        <w:rPr>
          <w:szCs w:val="24"/>
        </w:rPr>
        <w:t>wa</w:t>
      </w:r>
      <w:r w:rsidR="00232276">
        <w:rPr>
          <w:szCs w:val="24"/>
        </w:rPr>
        <w:t xml:space="preserve">s the fault of the authorities and not because they are being sectarian against </w:t>
      </w:r>
      <w:r w:rsidR="00E92513">
        <w:rPr>
          <w:szCs w:val="24"/>
        </w:rPr>
        <w:t>C</w:t>
      </w:r>
      <w:r w:rsidR="00232276">
        <w:rPr>
          <w:szCs w:val="24"/>
        </w:rPr>
        <w:t>atholic Poles. They feel that they are being discriminated against for nursery places because they aren’t Catholic. </w:t>
      </w:r>
      <w:r w:rsidR="00AA31E6">
        <w:rPr>
          <w:szCs w:val="24"/>
        </w:rPr>
        <w:t xml:space="preserve"> </w:t>
      </w:r>
      <w:r w:rsidR="00232276">
        <w:rPr>
          <w:szCs w:val="24"/>
        </w:rPr>
        <w:t xml:space="preserve">They </w:t>
      </w:r>
      <w:r w:rsidR="00055568">
        <w:rPr>
          <w:szCs w:val="24"/>
        </w:rPr>
        <w:t xml:space="preserve">also discussed </w:t>
      </w:r>
      <w:r w:rsidR="00AA31E6">
        <w:rPr>
          <w:szCs w:val="24"/>
        </w:rPr>
        <w:t xml:space="preserve">similar issues with regard to </w:t>
      </w:r>
      <w:r w:rsidR="00232276">
        <w:rPr>
          <w:szCs w:val="24"/>
        </w:rPr>
        <w:t>housing</w:t>
      </w:r>
      <w:r w:rsidR="00AA31E6">
        <w:rPr>
          <w:szCs w:val="24"/>
        </w:rPr>
        <w:t xml:space="preserve"> as they pe</w:t>
      </w:r>
      <w:r w:rsidR="00232276">
        <w:rPr>
          <w:szCs w:val="24"/>
        </w:rPr>
        <w:t>rceiv</w:t>
      </w:r>
      <w:r w:rsidR="00AA31E6">
        <w:rPr>
          <w:szCs w:val="24"/>
        </w:rPr>
        <w:t>e</w:t>
      </w:r>
      <w:r w:rsidR="00232276">
        <w:rPr>
          <w:szCs w:val="24"/>
        </w:rPr>
        <w:t xml:space="preserve"> </w:t>
      </w:r>
      <w:r w:rsidR="00055568">
        <w:rPr>
          <w:szCs w:val="24"/>
        </w:rPr>
        <w:t xml:space="preserve">Catholic </w:t>
      </w:r>
      <w:r w:rsidR="00232276">
        <w:rPr>
          <w:szCs w:val="24"/>
        </w:rPr>
        <w:t xml:space="preserve">Poles </w:t>
      </w:r>
      <w:r w:rsidR="00AA31E6">
        <w:rPr>
          <w:szCs w:val="24"/>
        </w:rPr>
        <w:t xml:space="preserve">getting </w:t>
      </w:r>
      <w:r w:rsidR="00055568">
        <w:rPr>
          <w:szCs w:val="24"/>
        </w:rPr>
        <w:t xml:space="preserve">preferential </w:t>
      </w:r>
      <w:r w:rsidR="00AA31E6">
        <w:rPr>
          <w:szCs w:val="24"/>
        </w:rPr>
        <w:t>treatment</w:t>
      </w:r>
      <w:r w:rsidR="00232276">
        <w:rPr>
          <w:szCs w:val="24"/>
        </w:rPr>
        <w:t xml:space="preserve">. </w:t>
      </w:r>
    </w:p>
    <w:p w:rsidR="00D200DA" w:rsidRPr="00D200DA" w:rsidRDefault="0096734F" w:rsidP="00D200DA">
      <w:pPr>
        <w:pStyle w:val="Heading2"/>
      </w:pPr>
      <w:r>
        <w:t xml:space="preserve">4.9 </w:t>
      </w:r>
      <w:r w:rsidR="00D200DA" w:rsidRPr="00D200DA">
        <w:t xml:space="preserve">As </w:t>
      </w:r>
      <w:r w:rsidR="00055568">
        <w:t xml:space="preserve">more visible as </w:t>
      </w:r>
      <w:r w:rsidR="00D200DA" w:rsidRPr="00D200DA">
        <w:t xml:space="preserve">an issue of class </w:t>
      </w:r>
    </w:p>
    <w:p w:rsidR="00EF0F12" w:rsidRDefault="00055568" w:rsidP="00B84E9A">
      <w:r>
        <w:t>Women suggested that sectarianism wa</w:t>
      </w:r>
      <w:r w:rsidR="00EF0F12" w:rsidRPr="00AB58D7">
        <w:t xml:space="preserve">s more visible within </w:t>
      </w:r>
      <w:r w:rsidR="00EF0F12" w:rsidRPr="00D200DA">
        <w:t>working class</w:t>
      </w:r>
      <w:r w:rsidR="00EF0F12">
        <w:t xml:space="preserve"> communities where people protected the interests of ‘their own’ by looking out for each other and excluding others. In contradiction with the idea of Catholic education equating with privilege it was generally assumed that Catholics would be poorer and w</w:t>
      </w:r>
      <w:r w:rsidR="004718AF" w:rsidRPr="00AB58D7">
        <w:t xml:space="preserve">orking class </w:t>
      </w:r>
      <w:r w:rsidR="00EF0F12">
        <w:t xml:space="preserve">whilst Protestants would have more power and connections </w:t>
      </w:r>
      <w:r>
        <w:t xml:space="preserve">, particularly with state institutions  such as the </w:t>
      </w:r>
      <w:r w:rsidR="00EF0F12">
        <w:t xml:space="preserve"> police</w:t>
      </w:r>
      <w:r w:rsidR="004718AF" w:rsidRPr="00AB58D7">
        <w:t>. However</w:t>
      </w:r>
      <w:r w:rsidR="00EF0F12">
        <w:t>,</w:t>
      </w:r>
      <w:r>
        <w:t xml:space="preserve"> </w:t>
      </w:r>
      <w:r w:rsidR="00675DB4" w:rsidRPr="00AB58D7">
        <w:t>i</w:t>
      </w:r>
      <w:r w:rsidR="00AA31E6">
        <w:t xml:space="preserve">t was agreed </w:t>
      </w:r>
      <w:r w:rsidR="004718AF" w:rsidRPr="00AB58D7">
        <w:t xml:space="preserve">that </w:t>
      </w:r>
      <w:r w:rsidR="00EF0F12">
        <w:t xml:space="preserve">sectarianism </w:t>
      </w:r>
      <w:r>
        <w:t xml:space="preserve">actually </w:t>
      </w:r>
      <w:r w:rsidR="004718AF" w:rsidRPr="00AB58D7">
        <w:t xml:space="preserve">occurs at all levels of society and in </w:t>
      </w:r>
      <w:r w:rsidR="00AA31E6">
        <w:t xml:space="preserve">that </w:t>
      </w:r>
      <w:r w:rsidR="004718AF" w:rsidRPr="00AB58D7">
        <w:t xml:space="preserve">fact it is </w:t>
      </w:r>
      <w:r w:rsidR="00EF0F12">
        <w:t>men</w:t>
      </w:r>
      <w:r w:rsidR="004718AF" w:rsidRPr="00AB58D7">
        <w:t xml:space="preserve"> in power who uphold sectarian divisions for their own </w:t>
      </w:r>
      <w:r w:rsidR="00AA31E6">
        <w:t xml:space="preserve">social, economic and political </w:t>
      </w:r>
      <w:r w:rsidR="004718AF" w:rsidRPr="00AB58D7">
        <w:t xml:space="preserve">gains. </w:t>
      </w:r>
      <w:r w:rsidR="00EF0F12">
        <w:t xml:space="preserve"> </w:t>
      </w:r>
    </w:p>
    <w:p w:rsidR="00EF0F12" w:rsidRDefault="0096734F" w:rsidP="00EF0F12">
      <w:pPr>
        <w:pStyle w:val="Heading2"/>
      </w:pPr>
      <w:r>
        <w:t xml:space="preserve">4.10 </w:t>
      </w:r>
      <w:r w:rsidR="00EF0F12">
        <w:t xml:space="preserve">As </w:t>
      </w:r>
      <w:r w:rsidR="00232276">
        <w:t>looking after ‘their’ own</w:t>
      </w:r>
      <w:r w:rsidR="00EF0F12">
        <w:t xml:space="preserve"> </w:t>
      </w:r>
    </w:p>
    <w:p w:rsidR="00232276" w:rsidRDefault="00531896" w:rsidP="00232276">
      <w:r>
        <w:t>M</w:t>
      </w:r>
      <w:r w:rsidRPr="00AB58D7">
        <w:t xml:space="preserve">any spoke of discrimination </w:t>
      </w:r>
      <w:r>
        <w:t xml:space="preserve">in accessing work </w:t>
      </w:r>
      <w:r w:rsidRPr="00AB58D7">
        <w:t xml:space="preserve">on the basis of their names or if </w:t>
      </w:r>
      <w:r>
        <w:t xml:space="preserve">they are </w:t>
      </w:r>
      <w:r w:rsidRPr="00AB58D7">
        <w:t>known</w:t>
      </w:r>
      <w:r>
        <w:t xml:space="preserve"> to be Catholics or Protestants</w:t>
      </w:r>
      <w:r w:rsidRPr="00531896">
        <w:t xml:space="preserve">.  </w:t>
      </w:r>
      <w:r w:rsidR="00EF0F12">
        <w:t>It was felt that t</w:t>
      </w:r>
      <w:r w:rsidR="004718AF" w:rsidRPr="00AB58D7">
        <w:t xml:space="preserve">he </w:t>
      </w:r>
      <w:r w:rsidR="00EF0F12">
        <w:t xml:space="preserve">current </w:t>
      </w:r>
      <w:r w:rsidR="004718AF" w:rsidRPr="00AB58D7">
        <w:t>context of austerity may have had some impact on the resurfacing/reinforcement of sectarian divides in poorer communities</w:t>
      </w:r>
      <w:r w:rsidR="00232276">
        <w:t xml:space="preserve"> </w:t>
      </w:r>
      <w:r>
        <w:t>in terms of positive discrimination and therefore exclusion i.e.</w:t>
      </w:r>
      <w:r w:rsidR="00232276">
        <w:t xml:space="preserve"> </w:t>
      </w:r>
      <w:r w:rsidR="00EF0F12">
        <w:t>Catholics group</w:t>
      </w:r>
      <w:r>
        <w:t>ing</w:t>
      </w:r>
      <w:r w:rsidR="00EF0F12">
        <w:t xml:space="preserve"> together </w:t>
      </w:r>
      <w:r w:rsidR="00055568">
        <w:t>t</w:t>
      </w:r>
      <w:r w:rsidR="00232276">
        <w:t>o gi</w:t>
      </w:r>
      <w:r w:rsidR="00EF0F12">
        <w:t>ve each other jobs and Protestants ha</w:t>
      </w:r>
      <w:r>
        <w:t>ving</w:t>
      </w:r>
      <w:r w:rsidR="00EF0F12">
        <w:t xml:space="preserve"> the power</w:t>
      </w:r>
      <w:r w:rsidR="00232276">
        <w:t xml:space="preserve"> in the systems and structures </w:t>
      </w:r>
      <w:r w:rsidR="00EF0F12">
        <w:t>to make things</w:t>
      </w:r>
      <w:r>
        <w:t xml:space="preserve"> happen in favour of their own.</w:t>
      </w:r>
      <w:r w:rsidR="00443A02">
        <w:t xml:space="preserve"> </w:t>
      </w:r>
      <w:r>
        <w:t>P</w:t>
      </w:r>
      <w:r w:rsidR="00443A02">
        <w:t xml:space="preserve">eople were </w:t>
      </w:r>
      <w:r w:rsidRPr="00531896">
        <w:t xml:space="preserve">not only </w:t>
      </w:r>
      <w:r w:rsidR="00232276" w:rsidRPr="00AB58D7">
        <w:t>being discriminated in getting jobs but also within the work</w:t>
      </w:r>
      <w:r w:rsidR="00443A02">
        <w:t xml:space="preserve"> </w:t>
      </w:r>
      <w:r w:rsidR="00232276" w:rsidRPr="00AB58D7">
        <w:t>place</w:t>
      </w:r>
      <w:r w:rsidR="00443A02">
        <w:t xml:space="preserve"> in the</w:t>
      </w:r>
      <w:r w:rsidR="00232276" w:rsidRPr="00AB58D7">
        <w:t xml:space="preserve"> form of direct harassment such as not being promoted, b</w:t>
      </w:r>
      <w:r w:rsidR="00443A02">
        <w:t>ullying</w:t>
      </w:r>
      <w:r w:rsidR="00DC06B0">
        <w:t xml:space="preserve"> ‘jokes’ and harassment. Women </w:t>
      </w:r>
      <w:r w:rsidR="00443A02">
        <w:t xml:space="preserve">of a different </w:t>
      </w:r>
      <w:proofErr w:type="gramStart"/>
      <w:r w:rsidR="00443A02">
        <w:t xml:space="preserve">religion </w:t>
      </w:r>
      <w:r w:rsidR="00232276" w:rsidRPr="00AB58D7">
        <w:t xml:space="preserve"> </w:t>
      </w:r>
      <w:r w:rsidR="00443A02">
        <w:t>had</w:t>
      </w:r>
      <w:proofErr w:type="gramEnd"/>
      <w:r w:rsidR="00443A02">
        <w:t xml:space="preserve"> also experienced  being </w:t>
      </w:r>
      <w:r w:rsidR="00232276" w:rsidRPr="00AB58D7">
        <w:t>excluded from after work socialising due to their reli</w:t>
      </w:r>
      <w:r w:rsidR="00443A02">
        <w:t xml:space="preserve">gion and </w:t>
      </w:r>
      <w:r w:rsidR="00443A02">
        <w:lastRenderedPageBreak/>
        <w:t xml:space="preserve">perceived religious biases in  the </w:t>
      </w:r>
      <w:r w:rsidR="00232276" w:rsidRPr="00AB58D7">
        <w:t>unions, commun</w:t>
      </w:r>
      <w:r w:rsidR="00443A02">
        <w:t>ity events, political speeches and the media</w:t>
      </w:r>
      <w:r w:rsidR="00232276" w:rsidRPr="00AB58D7">
        <w:t xml:space="preserve">. </w:t>
      </w:r>
    </w:p>
    <w:p w:rsidR="00055568" w:rsidRDefault="00055568" w:rsidP="00232276">
      <w:r>
        <w:t xml:space="preserve">There was </w:t>
      </w:r>
      <w:r w:rsidR="00443A02">
        <w:t xml:space="preserve">a clearly articulated </w:t>
      </w:r>
      <w:r>
        <w:t xml:space="preserve">element of Catholics are Irish and therefore immigrants and ‘should not be here taking our jobs’, </w:t>
      </w:r>
      <w:r w:rsidRPr="00055568">
        <w:t>likewise the Polish community who are also Catholic.  However it was felt that the issue</w:t>
      </w:r>
      <w:r>
        <w:t xml:space="preserve"> was no</w:t>
      </w:r>
      <w:r w:rsidR="00443A02">
        <w:t>t</w:t>
      </w:r>
      <w:r w:rsidR="00C67F38">
        <w:t xml:space="preserve"> sectarianism per se </w:t>
      </w:r>
      <w:r>
        <w:t xml:space="preserve">but was rather </w:t>
      </w:r>
      <w:r w:rsidRPr="00055568">
        <w:t>xenophobia</w:t>
      </w:r>
      <w:r>
        <w:t xml:space="preserve">, expressed as </w:t>
      </w:r>
      <w:r w:rsidR="00443A02">
        <w:t>prej</w:t>
      </w:r>
      <w:r>
        <w:t>u</w:t>
      </w:r>
      <w:r w:rsidRPr="00055568">
        <w:t xml:space="preserve">dice </w:t>
      </w:r>
      <w:proofErr w:type="gramStart"/>
      <w:r w:rsidRPr="00055568">
        <w:t>against  new</w:t>
      </w:r>
      <w:proofErr w:type="gramEnd"/>
      <w:r w:rsidRPr="00055568">
        <w:rPr>
          <w:szCs w:val="24"/>
        </w:rPr>
        <w:t xml:space="preserve"> communities into the area, Poles, Asian and recently Hungarians</w:t>
      </w:r>
    </w:p>
    <w:p w:rsidR="00EF0F12" w:rsidRDefault="0096734F" w:rsidP="00EF0F12">
      <w:pPr>
        <w:pStyle w:val="Heading2"/>
      </w:pPr>
      <w:r>
        <w:t xml:space="preserve">4.11 </w:t>
      </w:r>
      <w:r w:rsidR="00EF0F12">
        <w:t xml:space="preserve">As marches </w:t>
      </w:r>
    </w:p>
    <w:p w:rsidR="00675DB4" w:rsidRPr="00966F10" w:rsidRDefault="00232276" w:rsidP="00966F10">
      <w:pPr>
        <w:rPr>
          <w:szCs w:val="24"/>
        </w:rPr>
      </w:pPr>
      <w:r>
        <w:t>Many spoke of the marches and L</w:t>
      </w:r>
      <w:r w:rsidR="004718AF" w:rsidRPr="00AB58D7">
        <w:t>odges and the negative impact they have</w:t>
      </w:r>
      <w:r>
        <w:t xml:space="preserve"> </w:t>
      </w:r>
      <w:r w:rsidR="00531896">
        <w:t>in creating a</w:t>
      </w:r>
      <w:r>
        <w:t xml:space="preserve"> sense of a divided community</w:t>
      </w:r>
      <w:r w:rsidR="004718AF" w:rsidRPr="00AB58D7">
        <w:t>. People spoke of how women are not able to take part in Lodges, but that they ‘support their men and press their suits’</w:t>
      </w:r>
      <w:r>
        <w:t xml:space="preserve">, join marches </w:t>
      </w:r>
      <w:r w:rsidR="004718AF" w:rsidRPr="00AB58D7">
        <w:t>and</w:t>
      </w:r>
      <w:r>
        <w:t xml:space="preserve"> fulfil facilitating roles</w:t>
      </w:r>
      <w:r w:rsidR="004718AF" w:rsidRPr="00AB58D7">
        <w:t xml:space="preserve">. They are often involved in fundraising and social </w:t>
      </w:r>
      <w:r>
        <w:t xml:space="preserve">event organisation rather than holding </w:t>
      </w:r>
      <w:r w:rsidR="004718AF" w:rsidRPr="00AB58D7">
        <w:t xml:space="preserve">positions of power. </w:t>
      </w:r>
      <w:r w:rsidR="00966F10">
        <w:t xml:space="preserve">It was said that </w:t>
      </w:r>
      <w:r w:rsidR="00966F10" w:rsidRPr="00966F10">
        <w:t>ma</w:t>
      </w:r>
      <w:r w:rsidR="00966F10" w:rsidRPr="00966F10">
        <w:rPr>
          <w:szCs w:val="24"/>
        </w:rPr>
        <w:t>le sectarianism was overt and</w:t>
      </w:r>
      <w:r w:rsidR="00443A02">
        <w:rPr>
          <w:szCs w:val="24"/>
        </w:rPr>
        <w:t xml:space="preserve"> acted out but that women were “</w:t>
      </w:r>
      <w:r w:rsidR="00966F10" w:rsidRPr="00966F10">
        <w:rPr>
          <w:szCs w:val="24"/>
        </w:rPr>
        <w:t>just as bigoted behind closed doors</w:t>
      </w:r>
      <w:r w:rsidR="00443A02">
        <w:rPr>
          <w:szCs w:val="24"/>
        </w:rPr>
        <w:t>”</w:t>
      </w:r>
      <w:r w:rsidR="00966F10" w:rsidRPr="00966F10">
        <w:rPr>
          <w:szCs w:val="24"/>
        </w:rPr>
        <w:t xml:space="preserve">. </w:t>
      </w:r>
    </w:p>
    <w:p w:rsidR="008361C3" w:rsidRPr="00CE6EA3" w:rsidRDefault="0096734F" w:rsidP="008361C3">
      <w:pPr>
        <w:pStyle w:val="Heading2"/>
        <w:rPr>
          <w:szCs w:val="24"/>
        </w:rPr>
      </w:pPr>
      <w:r>
        <w:rPr>
          <w:szCs w:val="24"/>
        </w:rPr>
        <w:t xml:space="preserve">4.12 </w:t>
      </w:r>
      <w:r w:rsidR="008361C3" w:rsidRPr="00CE6EA3">
        <w:rPr>
          <w:szCs w:val="24"/>
        </w:rPr>
        <w:t xml:space="preserve">As institutional </w:t>
      </w:r>
    </w:p>
    <w:p w:rsidR="00900372" w:rsidRDefault="008361C3" w:rsidP="008361C3">
      <w:pPr>
        <w:rPr>
          <w:szCs w:val="24"/>
        </w:rPr>
      </w:pPr>
      <w:r w:rsidRPr="00BD0653">
        <w:rPr>
          <w:szCs w:val="24"/>
        </w:rPr>
        <w:t xml:space="preserve">The women felt that sectarianism was </w:t>
      </w:r>
      <w:r w:rsidRPr="00BD0653">
        <w:rPr>
          <w:bCs/>
          <w:szCs w:val="24"/>
        </w:rPr>
        <w:t>ingrained in our society and culture</w:t>
      </w:r>
      <w:r w:rsidRPr="00BD0653">
        <w:rPr>
          <w:szCs w:val="24"/>
        </w:rPr>
        <w:t xml:space="preserve">; that it is everywhere and people don’t think of the consequences of not challenging it. They felt that it is an </w:t>
      </w:r>
      <w:r w:rsidRPr="00BD0653">
        <w:rPr>
          <w:bCs/>
          <w:szCs w:val="24"/>
        </w:rPr>
        <w:t>issue at all levels of society</w:t>
      </w:r>
      <w:r w:rsidRPr="00BD0653">
        <w:rPr>
          <w:szCs w:val="24"/>
        </w:rPr>
        <w:t xml:space="preserve"> – including </w:t>
      </w:r>
      <w:r w:rsidR="00900372">
        <w:rPr>
          <w:szCs w:val="24"/>
        </w:rPr>
        <w:t xml:space="preserve">in </w:t>
      </w:r>
      <w:r w:rsidRPr="00BD0653">
        <w:rPr>
          <w:szCs w:val="24"/>
        </w:rPr>
        <w:t xml:space="preserve">the Monarchy </w:t>
      </w:r>
      <w:r w:rsidR="00443A02">
        <w:rPr>
          <w:szCs w:val="24"/>
        </w:rPr>
        <w:t xml:space="preserve">who reject </w:t>
      </w:r>
      <w:r w:rsidRPr="00BD0653">
        <w:rPr>
          <w:szCs w:val="24"/>
        </w:rPr>
        <w:t xml:space="preserve">marriage </w:t>
      </w:r>
      <w:r w:rsidR="00443A02">
        <w:rPr>
          <w:szCs w:val="24"/>
        </w:rPr>
        <w:t xml:space="preserve">to Catholics  </w:t>
      </w:r>
      <w:r w:rsidRPr="00BD0653">
        <w:rPr>
          <w:szCs w:val="24"/>
        </w:rPr>
        <w:t xml:space="preserve">e.g. Camilla </w:t>
      </w:r>
      <w:r w:rsidR="00443A02">
        <w:rPr>
          <w:szCs w:val="24"/>
        </w:rPr>
        <w:t xml:space="preserve">had to converted from Catholic to Protestant </w:t>
      </w:r>
      <w:r w:rsidRPr="00BD0653">
        <w:rPr>
          <w:szCs w:val="24"/>
        </w:rPr>
        <w:t>to marry</w:t>
      </w:r>
      <w:r w:rsidR="00443A02">
        <w:rPr>
          <w:szCs w:val="24"/>
        </w:rPr>
        <w:t xml:space="preserve"> into</w:t>
      </w:r>
      <w:r w:rsidR="00900372">
        <w:rPr>
          <w:szCs w:val="24"/>
        </w:rPr>
        <w:t xml:space="preserve"> the r</w:t>
      </w:r>
      <w:r w:rsidR="00443A02">
        <w:rPr>
          <w:szCs w:val="24"/>
        </w:rPr>
        <w:t>oyal family</w:t>
      </w:r>
      <w:r w:rsidRPr="00BD0653">
        <w:rPr>
          <w:szCs w:val="24"/>
        </w:rPr>
        <w:t>). It was sta</w:t>
      </w:r>
      <w:r w:rsidR="00443A02">
        <w:rPr>
          <w:szCs w:val="24"/>
        </w:rPr>
        <w:t>ted that until sectarianism is “sorted up there” it cannot be tackled in the community</w:t>
      </w:r>
      <w:r w:rsidRPr="00BD0653">
        <w:rPr>
          <w:szCs w:val="24"/>
        </w:rPr>
        <w:t>. This includes the Church</w:t>
      </w:r>
      <w:r w:rsidR="00443A02">
        <w:rPr>
          <w:szCs w:val="24"/>
        </w:rPr>
        <w:t>es</w:t>
      </w:r>
      <w:r w:rsidRPr="00BD0653">
        <w:rPr>
          <w:szCs w:val="24"/>
        </w:rPr>
        <w:t xml:space="preserve"> being willing to change</w:t>
      </w:r>
      <w:r w:rsidR="00900372">
        <w:rPr>
          <w:szCs w:val="24"/>
        </w:rPr>
        <w:t xml:space="preserve"> and reflect on the role of women in religious institutions</w:t>
      </w:r>
      <w:r w:rsidRPr="00BD0653">
        <w:rPr>
          <w:szCs w:val="24"/>
        </w:rPr>
        <w:t>.</w:t>
      </w:r>
    </w:p>
    <w:p w:rsidR="00E36313" w:rsidRDefault="00900372" w:rsidP="008361C3">
      <w:pPr>
        <w:rPr>
          <w:szCs w:val="24"/>
        </w:rPr>
      </w:pPr>
      <w:r>
        <w:rPr>
          <w:szCs w:val="24"/>
        </w:rPr>
        <w:t xml:space="preserve">Examples were given of </w:t>
      </w:r>
      <w:r w:rsidR="008361C3" w:rsidRPr="00547CB8">
        <w:rPr>
          <w:szCs w:val="24"/>
        </w:rPr>
        <w:t>father</w:t>
      </w:r>
      <w:r>
        <w:rPr>
          <w:szCs w:val="24"/>
        </w:rPr>
        <w:t xml:space="preserve">s being </w:t>
      </w:r>
      <w:r w:rsidR="008361C3" w:rsidRPr="00547CB8">
        <w:rPr>
          <w:szCs w:val="24"/>
        </w:rPr>
        <w:t>to</w:t>
      </w:r>
      <w:r w:rsidR="007E452C">
        <w:rPr>
          <w:szCs w:val="24"/>
        </w:rPr>
        <w:t>ld to</w:t>
      </w:r>
      <w:r w:rsidR="008361C3" w:rsidRPr="00547CB8">
        <w:rPr>
          <w:szCs w:val="24"/>
        </w:rPr>
        <w:t xml:space="preserve"> go outside the church </w:t>
      </w:r>
      <w:r>
        <w:rPr>
          <w:szCs w:val="24"/>
        </w:rPr>
        <w:t xml:space="preserve">during their children’s </w:t>
      </w:r>
      <w:r w:rsidR="008361C3" w:rsidRPr="00547CB8">
        <w:rPr>
          <w:szCs w:val="24"/>
        </w:rPr>
        <w:t>baptis</w:t>
      </w:r>
      <w:r>
        <w:rPr>
          <w:szCs w:val="24"/>
        </w:rPr>
        <w:t>m</w:t>
      </w:r>
      <w:r w:rsidR="008361C3" w:rsidRPr="00547CB8">
        <w:rPr>
          <w:szCs w:val="24"/>
        </w:rPr>
        <w:t xml:space="preserve"> because </w:t>
      </w:r>
      <w:r>
        <w:rPr>
          <w:szCs w:val="24"/>
        </w:rPr>
        <w:t>they were not</w:t>
      </w:r>
      <w:r w:rsidR="008361C3" w:rsidRPr="00547CB8">
        <w:rPr>
          <w:szCs w:val="24"/>
        </w:rPr>
        <w:t xml:space="preserve"> Catholic</w:t>
      </w:r>
      <w:r>
        <w:rPr>
          <w:szCs w:val="24"/>
        </w:rPr>
        <w:t xml:space="preserve">; of </w:t>
      </w:r>
      <w:r w:rsidR="008361C3" w:rsidRPr="00547CB8">
        <w:rPr>
          <w:szCs w:val="24"/>
        </w:rPr>
        <w:t>single mother</w:t>
      </w:r>
      <w:r>
        <w:rPr>
          <w:szCs w:val="24"/>
        </w:rPr>
        <w:t>s</w:t>
      </w:r>
      <w:r w:rsidR="00DB3AF9">
        <w:rPr>
          <w:szCs w:val="24"/>
        </w:rPr>
        <w:t xml:space="preserve"> </w:t>
      </w:r>
      <w:r w:rsidR="008361C3" w:rsidRPr="00547CB8">
        <w:rPr>
          <w:szCs w:val="24"/>
        </w:rPr>
        <w:t xml:space="preserve">told </w:t>
      </w:r>
      <w:r w:rsidR="007E452C">
        <w:rPr>
          <w:szCs w:val="24"/>
        </w:rPr>
        <w:t xml:space="preserve">by the priest </w:t>
      </w:r>
      <w:r w:rsidR="008361C3" w:rsidRPr="00547CB8">
        <w:rPr>
          <w:szCs w:val="24"/>
        </w:rPr>
        <w:t xml:space="preserve">to fill </w:t>
      </w:r>
      <w:r w:rsidR="007E452C">
        <w:rPr>
          <w:szCs w:val="24"/>
        </w:rPr>
        <w:t xml:space="preserve">in </w:t>
      </w:r>
      <w:r w:rsidR="008361C3" w:rsidRPr="00547CB8">
        <w:rPr>
          <w:szCs w:val="24"/>
        </w:rPr>
        <w:t>christen</w:t>
      </w:r>
      <w:r w:rsidR="0013390D">
        <w:rPr>
          <w:szCs w:val="24"/>
        </w:rPr>
        <w:t>ing</w:t>
      </w:r>
      <w:r w:rsidR="007E452C">
        <w:rPr>
          <w:szCs w:val="24"/>
        </w:rPr>
        <w:t xml:space="preserve"> forms so that “</w:t>
      </w:r>
      <w:r w:rsidR="008361C3" w:rsidRPr="00547CB8">
        <w:rPr>
          <w:szCs w:val="24"/>
        </w:rPr>
        <w:t>no one will know you aren’t married</w:t>
      </w:r>
      <w:r w:rsidR="007E452C">
        <w:rPr>
          <w:szCs w:val="24"/>
        </w:rPr>
        <w:t>”</w:t>
      </w:r>
      <w:r w:rsidR="008361C3" w:rsidRPr="00547CB8">
        <w:rPr>
          <w:szCs w:val="24"/>
        </w:rPr>
        <w:t>.</w:t>
      </w:r>
      <w:r w:rsidR="008361C3" w:rsidRPr="00BD0653">
        <w:rPr>
          <w:szCs w:val="24"/>
        </w:rPr>
        <w:t xml:space="preserve"> </w:t>
      </w:r>
    </w:p>
    <w:p w:rsidR="008361C3" w:rsidRDefault="008361C3" w:rsidP="0013390D">
      <w:pPr>
        <w:spacing w:after="0"/>
        <w:rPr>
          <w:szCs w:val="24"/>
        </w:rPr>
      </w:pPr>
      <w:r>
        <w:rPr>
          <w:szCs w:val="24"/>
        </w:rPr>
        <w:t>Sectarianism was described as being control</w:t>
      </w:r>
      <w:r w:rsidR="007E452C">
        <w:rPr>
          <w:szCs w:val="24"/>
        </w:rPr>
        <w:t>led by those in power and that “</w:t>
      </w:r>
      <w:r>
        <w:rPr>
          <w:szCs w:val="24"/>
        </w:rPr>
        <w:t xml:space="preserve">the more money you have the </w:t>
      </w:r>
      <w:r w:rsidR="007E452C">
        <w:rPr>
          <w:szCs w:val="24"/>
        </w:rPr>
        <w:t>more you can hide sectarianism.”</w:t>
      </w:r>
      <w:r>
        <w:rPr>
          <w:szCs w:val="24"/>
        </w:rPr>
        <w:t xml:space="preserve"> An example of good practice was given whereby the instigation to change came from the churches themselves who came together as a community. Change was also noted when the police reached out to the community.</w:t>
      </w:r>
    </w:p>
    <w:p w:rsidR="0013390D" w:rsidRDefault="0013390D" w:rsidP="0013390D">
      <w:pPr>
        <w:spacing w:after="0"/>
        <w:rPr>
          <w:szCs w:val="24"/>
        </w:rPr>
      </w:pPr>
    </w:p>
    <w:p w:rsidR="004718AF" w:rsidRPr="0096734F" w:rsidRDefault="0096734F" w:rsidP="0013390D">
      <w:pPr>
        <w:rPr>
          <w:b/>
          <w:sz w:val="28"/>
          <w:szCs w:val="28"/>
        </w:rPr>
      </w:pPr>
      <w:r>
        <w:rPr>
          <w:b/>
          <w:sz w:val="28"/>
          <w:szCs w:val="28"/>
        </w:rPr>
        <w:t>5</w:t>
      </w:r>
      <w:r w:rsidR="00EC4195">
        <w:rPr>
          <w:b/>
          <w:sz w:val="28"/>
          <w:szCs w:val="28"/>
        </w:rPr>
        <w:t>.</w:t>
      </w:r>
      <w:r>
        <w:rPr>
          <w:b/>
          <w:sz w:val="28"/>
          <w:szCs w:val="28"/>
        </w:rPr>
        <w:t xml:space="preserve"> </w:t>
      </w:r>
      <w:r w:rsidR="00CD61C3" w:rsidRPr="0096734F">
        <w:rPr>
          <w:b/>
          <w:sz w:val="28"/>
          <w:szCs w:val="28"/>
        </w:rPr>
        <w:t>W</w:t>
      </w:r>
      <w:r w:rsidR="004718AF" w:rsidRPr="0096734F">
        <w:rPr>
          <w:b/>
          <w:sz w:val="28"/>
          <w:szCs w:val="28"/>
        </w:rPr>
        <w:t xml:space="preserve">hy </w:t>
      </w:r>
      <w:r w:rsidR="00CD61C3" w:rsidRPr="0096734F">
        <w:rPr>
          <w:b/>
          <w:sz w:val="28"/>
          <w:szCs w:val="28"/>
        </w:rPr>
        <w:t>women think</w:t>
      </w:r>
      <w:r w:rsidR="00345300" w:rsidRPr="0096734F">
        <w:rPr>
          <w:b/>
          <w:sz w:val="28"/>
          <w:szCs w:val="28"/>
        </w:rPr>
        <w:t xml:space="preserve"> sectarianism exists</w:t>
      </w:r>
    </w:p>
    <w:p w:rsidR="00345300" w:rsidRPr="00E973DE" w:rsidRDefault="0096734F" w:rsidP="007E452C">
      <w:pPr>
        <w:spacing w:after="0"/>
        <w:rPr>
          <w:b/>
          <w:i/>
        </w:rPr>
      </w:pPr>
      <w:r>
        <w:rPr>
          <w:b/>
          <w:i/>
        </w:rPr>
        <w:t xml:space="preserve">5.1 </w:t>
      </w:r>
      <w:r w:rsidR="00341267">
        <w:rPr>
          <w:b/>
          <w:i/>
        </w:rPr>
        <w:t xml:space="preserve">Manipulated </w:t>
      </w:r>
      <w:r w:rsidR="00DB3AF9" w:rsidRPr="00E973DE">
        <w:rPr>
          <w:b/>
          <w:i/>
        </w:rPr>
        <w:t>masculinity</w:t>
      </w:r>
      <w:r w:rsidR="001F2141">
        <w:rPr>
          <w:b/>
          <w:i/>
        </w:rPr>
        <w:t xml:space="preserve"> for power and money</w:t>
      </w:r>
    </w:p>
    <w:p w:rsidR="000B1E36" w:rsidRDefault="00CE691A" w:rsidP="00B84E9A">
      <w:r w:rsidRPr="00CE691A">
        <w:t xml:space="preserve">Many women </w:t>
      </w:r>
      <w:r w:rsidR="00C331BF">
        <w:t xml:space="preserve">thought </w:t>
      </w:r>
      <w:r>
        <w:t>that those who take part in sectarian activities do so to be part of a group and to feel solidarity with others</w:t>
      </w:r>
      <w:r w:rsidR="00C331BF">
        <w:t xml:space="preserve"> and that this</w:t>
      </w:r>
      <w:r w:rsidR="00596D75">
        <w:t xml:space="preserve"> has been</w:t>
      </w:r>
      <w:r w:rsidR="00C331BF">
        <w:t xml:space="preserve"> use</w:t>
      </w:r>
      <w:r w:rsidR="00CB23B2">
        <w:t>d</w:t>
      </w:r>
      <w:r w:rsidR="00C331BF">
        <w:t xml:space="preserve"> by those in power (the state </w:t>
      </w:r>
      <w:r w:rsidR="00341267">
        <w:t>,</w:t>
      </w:r>
      <w:r w:rsidR="00C331BF">
        <w:t>the chu</w:t>
      </w:r>
      <w:r w:rsidR="00CB23B2">
        <w:t>r</w:t>
      </w:r>
      <w:r w:rsidR="00C331BF">
        <w:t>ches)</w:t>
      </w:r>
      <w:r w:rsidR="00596D75">
        <w:t xml:space="preserve"> to maintain their authority and by football clubs  interests to drive commercial interests. </w:t>
      </w:r>
      <w:r w:rsidR="00341267">
        <w:t>That it</w:t>
      </w:r>
      <w:r w:rsidR="00C331BF">
        <w:t xml:space="preserve"> </w:t>
      </w:r>
      <w:r w:rsidR="00341267">
        <w:t xml:space="preserve">is </w:t>
      </w:r>
      <w:r w:rsidR="00596D75">
        <w:t>actually about</w:t>
      </w:r>
      <w:r w:rsidR="00C331BF">
        <w:t xml:space="preserve"> gang culture</w:t>
      </w:r>
      <w:r w:rsidR="00596D75">
        <w:t>- a</w:t>
      </w:r>
      <w:r w:rsidR="00CB23B2">
        <w:t xml:space="preserve"> sort of masculine tribalism </w:t>
      </w:r>
      <w:r w:rsidR="00CB23B2">
        <w:lastRenderedPageBreak/>
        <w:t>that provided as sense of belonging and protection</w:t>
      </w:r>
      <w:r w:rsidR="00596D75">
        <w:t xml:space="preserve"> – that </w:t>
      </w:r>
      <w:r w:rsidR="00C331BF">
        <w:t xml:space="preserve"> </w:t>
      </w:r>
      <w:r w:rsidR="00596D75">
        <w:t xml:space="preserve">is </w:t>
      </w:r>
      <w:r w:rsidR="00CB23B2">
        <w:t xml:space="preserve">opportunistically </w:t>
      </w:r>
      <w:r w:rsidR="00C331BF">
        <w:t>perpetuated by those in positions power including the state</w:t>
      </w:r>
      <w:r w:rsidR="00CB23B2">
        <w:t xml:space="preserve">, </w:t>
      </w:r>
      <w:r w:rsidR="00C331BF">
        <w:t>the church</w:t>
      </w:r>
      <w:r w:rsidR="00CB23B2">
        <w:t xml:space="preserve"> </w:t>
      </w:r>
      <w:r w:rsidR="00341267">
        <w:t>and commercial interests (f</w:t>
      </w:r>
      <w:r w:rsidR="00CB23B2">
        <w:t>ootball</w:t>
      </w:r>
      <w:r w:rsidR="00341267">
        <w:t xml:space="preserve"> clubs ensuring allegiance to colours, ticket sales  and ever changing  kit</w:t>
      </w:r>
      <w:r w:rsidR="00CB23B2">
        <w:t>)</w:t>
      </w:r>
      <w:r w:rsidR="00C331BF">
        <w:t>.  According to some participants th</w:t>
      </w:r>
      <w:r w:rsidR="00CB23B2">
        <w:t>e benefits of this</w:t>
      </w:r>
      <w:r w:rsidR="00C331BF">
        <w:t xml:space="preserve"> sense of identity and belonging</w:t>
      </w:r>
      <w:r w:rsidR="000B1E36">
        <w:t xml:space="preserve">, inclusion and protection, </w:t>
      </w:r>
      <w:r w:rsidR="00C331BF">
        <w:t>has resulted more women taking part in sectarian and ‘masculine’ behaviour</w:t>
      </w:r>
      <w:r w:rsidR="000B1E36">
        <w:t>.</w:t>
      </w:r>
    </w:p>
    <w:p w:rsidR="00C331BF" w:rsidRDefault="00CB23B2" w:rsidP="00B84E9A">
      <w:r>
        <w:t xml:space="preserve">Others felt that men just </w:t>
      </w:r>
      <w:r w:rsidR="00596D75">
        <w:t xml:space="preserve">use religion </w:t>
      </w:r>
      <w:r>
        <w:t>as an excuse to be violent and to express ‘macho’ behaviour. T</w:t>
      </w:r>
      <w:r w:rsidR="00617108">
        <w:t>h</w:t>
      </w:r>
      <w:r>
        <w:t xml:space="preserve">ey pointed out that it was this sort of </w:t>
      </w:r>
      <w:r w:rsidR="00617108">
        <w:t>violent and aggressive behaviour</w:t>
      </w:r>
      <w:r w:rsidR="00341267">
        <w:t xml:space="preserve"> </w:t>
      </w:r>
      <w:r>
        <w:t>that has been the focus of anti- sectarian approaches</w:t>
      </w:r>
      <w:r w:rsidR="00341267">
        <w:t xml:space="preserve"> at the </w:t>
      </w:r>
      <w:proofErr w:type="gramStart"/>
      <w:r w:rsidR="00341267">
        <w:t>expense  of</w:t>
      </w:r>
      <w:proofErr w:type="gramEnd"/>
      <w:r w:rsidR="00341267">
        <w:t xml:space="preserve"> actually ad</w:t>
      </w:r>
      <w:r>
        <w:t xml:space="preserve">dressing the </w:t>
      </w:r>
      <w:r w:rsidR="00341267">
        <w:t xml:space="preserve">real cause and consequence of </w:t>
      </w:r>
      <w:r>
        <w:t xml:space="preserve"> sectarianism </w:t>
      </w:r>
      <w:r w:rsidR="00341267">
        <w:t>e.g. institutional religious bigotry in families, communities, schools, religious institutions and</w:t>
      </w:r>
      <w:r w:rsidR="000B1E36">
        <w:t xml:space="preserve"> </w:t>
      </w:r>
      <w:r w:rsidR="00341267">
        <w:t>state</w:t>
      </w:r>
      <w:r w:rsidR="000B1E36">
        <w:t xml:space="preserve"> structures ( including the monarchy)</w:t>
      </w:r>
      <w:r w:rsidR="00341267">
        <w:t xml:space="preserve">. </w:t>
      </w:r>
    </w:p>
    <w:p w:rsidR="00F013B5" w:rsidRPr="00E973DE" w:rsidRDefault="0096734F" w:rsidP="00CB23B2">
      <w:pPr>
        <w:spacing w:after="0"/>
        <w:rPr>
          <w:b/>
          <w:i/>
        </w:rPr>
      </w:pPr>
      <w:r>
        <w:rPr>
          <w:b/>
          <w:i/>
        </w:rPr>
        <w:t xml:space="preserve">5.2 </w:t>
      </w:r>
      <w:r w:rsidR="001F2141">
        <w:rPr>
          <w:b/>
          <w:i/>
        </w:rPr>
        <w:t>Lack of honesty about the role of the churches and the state – institutional sectarianism</w:t>
      </w:r>
    </w:p>
    <w:p w:rsidR="00E55E9C" w:rsidRDefault="00617108" w:rsidP="00617108">
      <w:r>
        <w:t xml:space="preserve">Related to the idea that sectarianism </w:t>
      </w:r>
      <w:r w:rsidR="001405AF">
        <w:t xml:space="preserve">contributes to the existence of tribal divisions, many women </w:t>
      </w:r>
      <w:r w:rsidR="000B1E36">
        <w:t>recognised that</w:t>
      </w:r>
      <w:r w:rsidR="00CA145D">
        <w:t xml:space="preserve"> sectarianism </w:t>
      </w:r>
      <w:r w:rsidR="000B1E36">
        <w:t xml:space="preserve">was fed by the construction of the </w:t>
      </w:r>
      <w:r w:rsidR="001405AF">
        <w:t>‘other’</w:t>
      </w:r>
      <w:r w:rsidR="00CA145D">
        <w:t xml:space="preserve"> that is a threat</w:t>
      </w:r>
      <w:r w:rsidR="000B1E36">
        <w:t xml:space="preserve">. For the Protestants the ‘other’ were </w:t>
      </w:r>
      <w:r w:rsidR="00521278">
        <w:t xml:space="preserve">‘the Irish’ </w:t>
      </w:r>
      <w:r w:rsidR="001405AF">
        <w:t xml:space="preserve">(who </w:t>
      </w:r>
      <w:r w:rsidR="00521278">
        <w:t xml:space="preserve">came over to take </w:t>
      </w:r>
      <w:r w:rsidR="001405AF">
        <w:t>‘</w:t>
      </w:r>
      <w:r w:rsidR="00521278">
        <w:t>their</w:t>
      </w:r>
      <w:r w:rsidR="001405AF">
        <w:t>’ jobs)</w:t>
      </w:r>
      <w:r w:rsidR="00E55E9C">
        <w:t xml:space="preserve">, </w:t>
      </w:r>
      <w:r w:rsidR="00CA145D">
        <w:t xml:space="preserve">and who </w:t>
      </w:r>
      <w:r w:rsidR="000B1E36">
        <w:t xml:space="preserve">supported by the church </w:t>
      </w:r>
      <w:r w:rsidR="00CA145D">
        <w:t>accessed</w:t>
      </w:r>
      <w:r w:rsidR="000B1E36">
        <w:t xml:space="preserve"> privilege</w:t>
      </w:r>
      <w:r w:rsidR="00CA145D">
        <w:t>s</w:t>
      </w:r>
      <w:r w:rsidR="00C67F38">
        <w:t xml:space="preserve"> (</w:t>
      </w:r>
      <w:r w:rsidR="00E55E9C">
        <w:t xml:space="preserve">better </w:t>
      </w:r>
      <w:r w:rsidR="000B1E36">
        <w:t xml:space="preserve">education, </w:t>
      </w:r>
      <w:r w:rsidR="00E55E9C">
        <w:t xml:space="preserve">local </w:t>
      </w:r>
      <w:r w:rsidR="000B1E36">
        <w:t>child care places)</w:t>
      </w:r>
      <w:r w:rsidR="00E55E9C">
        <w:t xml:space="preserve"> that exclude</w:t>
      </w:r>
      <w:r w:rsidR="00CA145D">
        <w:t xml:space="preserve">d </w:t>
      </w:r>
      <w:r w:rsidR="00E55E9C">
        <w:t>them</w:t>
      </w:r>
      <w:r w:rsidR="00521278">
        <w:t xml:space="preserve">. </w:t>
      </w:r>
      <w:r w:rsidR="00E55E9C">
        <w:t>Th</w:t>
      </w:r>
      <w:r w:rsidR="00CA145D">
        <w:t xml:space="preserve">is </w:t>
      </w:r>
      <w:r w:rsidR="00E55E9C">
        <w:t xml:space="preserve">‘other’ now also </w:t>
      </w:r>
      <w:r w:rsidR="00CA145D">
        <w:t xml:space="preserve">extends to </w:t>
      </w:r>
      <w:r w:rsidR="00E55E9C">
        <w:t>new groups of immigrants such as Poles who are</w:t>
      </w:r>
      <w:r w:rsidR="00CA145D">
        <w:t xml:space="preserve"> also</w:t>
      </w:r>
      <w:r w:rsidR="00E55E9C">
        <w:t xml:space="preserve"> perceived to have accessed privilege be</w:t>
      </w:r>
      <w:r w:rsidR="00CA145D">
        <w:t>cause they a</w:t>
      </w:r>
      <w:r w:rsidR="00E55E9C">
        <w:t xml:space="preserve">re Catholics. </w:t>
      </w:r>
      <w:r w:rsidR="000B1E36">
        <w:t>Catholic  women they felt this ‘</w:t>
      </w:r>
      <w:proofErr w:type="spellStart"/>
      <w:r w:rsidR="000B1E36">
        <w:t>othering</w:t>
      </w:r>
      <w:proofErr w:type="spellEnd"/>
      <w:r w:rsidR="000B1E36">
        <w:t xml:space="preserve"> ‘ was</w:t>
      </w:r>
      <w:r w:rsidR="00E55E9C">
        <w:t xml:space="preserve"> further</w:t>
      </w:r>
      <w:r w:rsidR="000B1E36">
        <w:t xml:space="preserve"> exacerbated by the position of the Catholic church on</w:t>
      </w:r>
      <w:r w:rsidR="00E55E9C">
        <w:t xml:space="preserve"> </w:t>
      </w:r>
      <w:r w:rsidR="00F013B5">
        <w:t xml:space="preserve"> gay marriage</w:t>
      </w:r>
      <w:r w:rsidR="00CB23B2">
        <w:t xml:space="preserve"> and the</w:t>
      </w:r>
      <w:r w:rsidR="00E55E9C">
        <w:t xml:space="preserve"> “collusion through silence”  around the issue of </w:t>
      </w:r>
      <w:r w:rsidR="000B1E36">
        <w:t xml:space="preserve"> </w:t>
      </w:r>
      <w:r w:rsidR="00CB23B2">
        <w:t>paedophilia</w:t>
      </w:r>
      <w:r w:rsidR="000B1E36">
        <w:t xml:space="preserve"> among the </w:t>
      </w:r>
      <w:r w:rsidR="00CB23B2">
        <w:t xml:space="preserve"> </w:t>
      </w:r>
      <w:r w:rsidR="000B1E36">
        <w:t>Priesthood</w:t>
      </w:r>
      <w:r w:rsidR="00596D75">
        <w:t xml:space="preserve"> </w:t>
      </w:r>
      <w:r w:rsidR="000B1E36">
        <w:t xml:space="preserve">which has tainted </w:t>
      </w:r>
      <w:r w:rsidR="00F013B5">
        <w:t>all Catholics as homophobic</w:t>
      </w:r>
      <w:r w:rsidR="00CB23B2">
        <w:t xml:space="preserve"> and </w:t>
      </w:r>
      <w:r w:rsidR="000B1E36">
        <w:t>hypocritical</w:t>
      </w:r>
      <w:r w:rsidR="00F013B5">
        <w:t xml:space="preserve"> </w:t>
      </w:r>
      <w:r w:rsidR="000B1E36">
        <w:t>.</w:t>
      </w:r>
      <w:r w:rsidR="00E55E9C" w:rsidRPr="00E55E9C">
        <w:t xml:space="preserve"> </w:t>
      </w:r>
    </w:p>
    <w:p w:rsidR="00617108" w:rsidRDefault="00E55E9C" w:rsidP="00617108">
      <w:r>
        <w:t>For there to be ‘other’ there has to be a ‘norm’ and women were concerned that the assumption of ‘Protestant’ as the norm was not being acknowledged. They thought it important to recognise that ‘non- denominational schools’ were actually Protestant</w:t>
      </w:r>
      <w:r w:rsidRPr="00E55E9C">
        <w:t xml:space="preserve"> </w:t>
      </w:r>
      <w:r>
        <w:t xml:space="preserve">and not secular, that the head of state was protestant and their family forbidden to marry Catholics, </w:t>
      </w:r>
      <w:r w:rsidR="00CA145D">
        <w:t xml:space="preserve">and that it was considered acceptable to spend public money to policing Orange marches. </w:t>
      </w:r>
      <w:r>
        <w:t xml:space="preserve">   </w:t>
      </w:r>
      <w:r w:rsidR="00F013B5">
        <w:t>The</w:t>
      </w:r>
      <w:r w:rsidR="00596D75">
        <w:t>ir</w:t>
      </w:r>
      <w:r w:rsidR="00F013B5">
        <w:t xml:space="preserve"> concern is that without </w:t>
      </w:r>
      <w:r>
        <w:t xml:space="preserve">such acknowledgement </w:t>
      </w:r>
      <w:r w:rsidR="00F013B5">
        <w:t xml:space="preserve"> </w:t>
      </w:r>
      <w:r w:rsidR="00075CFB">
        <w:t xml:space="preserve">sectarian divisions will </w:t>
      </w:r>
      <w:r>
        <w:t>persist</w:t>
      </w:r>
      <w:r w:rsidR="00075CFB">
        <w:t xml:space="preserve">. </w:t>
      </w:r>
    </w:p>
    <w:p w:rsidR="00CA145D" w:rsidRDefault="00723726" w:rsidP="00617108">
      <w:r>
        <w:t xml:space="preserve">Related to this many women spoke of the state’s involvement in perpetuating sectarianism. </w:t>
      </w:r>
      <w:r w:rsidR="00FD215C">
        <w:t>T</w:t>
      </w:r>
      <w:r w:rsidR="00CB64EC">
        <w:t xml:space="preserve">he </w:t>
      </w:r>
      <w:r w:rsidR="00FD215C">
        <w:t>state’s</w:t>
      </w:r>
      <w:r w:rsidR="00CB64EC">
        <w:t xml:space="preserve"> role in </w:t>
      </w:r>
      <w:r w:rsidR="00FD215C">
        <w:t xml:space="preserve">preserving </w:t>
      </w:r>
      <w:r w:rsidR="00CB64EC">
        <w:t xml:space="preserve">segregated schools raised many questions as to the extent at which the government is involved in upholding these divisions. </w:t>
      </w:r>
      <w:r w:rsidR="00F013B5">
        <w:t>T</w:t>
      </w:r>
      <w:r w:rsidR="00F013B5" w:rsidRPr="00F013B5">
        <w:t>he institutionalised division of schools is seen as a cause and consequence of sectarian divisions</w:t>
      </w:r>
      <w:r w:rsidR="00CA145D">
        <w:t xml:space="preserve">. </w:t>
      </w:r>
      <w:r w:rsidR="00CB64EC">
        <w:t>This also raised the question for the participants about the relationship between the church and the state. Without a clear break between the two and an end to segregated schools, many of the women didn’t feel that sectarianism has much o</w:t>
      </w:r>
      <w:r w:rsidR="00CA145D">
        <w:t>f a chance of ceasing to exist.</w:t>
      </w:r>
      <w:r w:rsidR="008356F2">
        <w:t xml:space="preserve"> </w:t>
      </w:r>
    </w:p>
    <w:p w:rsidR="008356F2" w:rsidRDefault="008356F2" w:rsidP="00617108">
      <w:r>
        <w:t>‘</w:t>
      </w:r>
      <w:proofErr w:type="spellStart"/>
      <w:r>
        <w:t>Othering</w:t>
      </w:r>
      <w:proofErr w:type="spellEnd"/>
      <w:r>
        <w:t>’ and segregated schooling was also said to lead to people clustering together in certain areas of town</w:t>
      </w:r>
      <w:r w:rsidR="00913B36">
        <w:t>, which whilst</w:t>
      </w:r>
      <w:r>
        <w:t xml:space="preserve"> increas</w:t>
      </w:r>
      <w:r w:rsidR="00913B36">
        <w:t xml:space="preserve">ing their </w:t>
      </w:r>
      <w:r w:rsidR="00DC06B0">
        <w:t>sense of security</w:t>
      </w:r>
      <w:r>
        <w:t xml:space="preserve"> </w:t>
      </w:r>
      <w:r w:rsidR="00913B36">
        <w:t xml:space="preserve">has also lead </w:t>
      </w:r>
      <w:proofErr w:type="gramStart"/>
      <w:r w:rsidR="00913B36">
        <w:t>to  victimisation</w:t>
      </w:r>
      <w:proofErr w:type="gramEnd"/>
      <w:r w:rsidR="00913B36">
        <w:t xml:space="preserve"> because they are perceived to be  ‘sticking together’ and excluding the other.</w:t>
      </w:r>
    </w:p>
    <w:p w:rsidR="00617108" w:rsidRPr="00CA145D" w:rsidRDefault="0096734F" w:rsidP="0096734F">
      <w:pPr>
        <w:spacing w:after="0"/>
        <w:rPr>
          <w:b/>
          <w:i/>
          <w:highlight w:val="lightGray"/>
        </w:rPr>
      </w:pPr>
      <w:r>
        <w:rPr>
          <w:b/>
          <w:i/>
        </w:rPr>
        <w:lastRenderedPageBreak/>
        <w:t xml:space="preserve">5.3 </w:t>
      </w:r>
      <w:r w:rsidR="00CA145D" w:rsidRPr="00CA145D">
        <w:rPr>
          <w:b/>
          <w:i/>
        </w:rPr>
        <w:t xml:space="preserve">Family as </w:t>
      </w:r>
      <w:r w:rsidR="00B8706E">
        <w:rPr>
          <w:b/>
          <w:i/>
        </w:rPr>
        <w:t xml:space="preserve">an </w:t>
      </w:r>
      <w:r w:rsidR="00CA145D" w:rsidRPr="00CA145D">
        <w:rPr>
          <w:b/>
          <w:i/>
        </w:rPr>
        <w:t xml:space="preserve">institution </w:t>
      </w:r>
      <w:r w:rsidR="00B8706E">
        <w:rPr>
          <w:b/>
          <w:i/>
        </w:rPr>
        <w:t>of religion</w:t>
      </w:r>
    </w:p>
    <w:p w:rsidR="00AE684B" w:rsidRDefault="00C23028" w:rsidP="00617108">
      <w:r w:rsidRPr="00C23028">
        <w:t xml:space="preserve">The </w:t>
      </w:r>
      <w:r>
        <w:t xml:space="preserve">overwhelming majority </w:t>
      </w:r>
      <w:r w:rsidR="00C6794B">
        <w:t xml:space="preserve">of women involved in this research </w:t>
      </w:r>
      <w:r>
        <w:t xml:space="preserve">felt that the family is the place where sectarianism is learned and encouraged. </w:t>
      </w:r>
      <w:r w:rsidR="00B11212">
        <w:t>From the experience of those Engender spoke to</w:t>
      </w:r>
      <w:r w:rsidR="00CA145D">
        <w:t>,</w:t>
      </w:r>
      <w:r w:rsidR="00B11212">
        <w:t xml:space="preserve"> the threat of exclusion if you did not partake drove many to conform and actively take part in </w:t>
      </w:r>
      <w:r w:rsidR="00C6794B">
        <w:t xml:space="preserve">inculcating sectarian messages, engaging in </w:t>
      </w:r>
      <w:r w:rsidR="00B11212">
        <w:t xml:space="preserve">sectarian behaviour and </w:t>
      </w:r>
      <w:r w:rsidR="00C6794B">
        <w:t>using derogatory sectarian</w:t>
      </w:r>
      <w:r w:rsidR="00B11212">
        <w:t xml:space="preserve"> language. </w:t>
      </w:r>
      <w:r w:rsidR="00C6794B">
        <w:t>The women spoke of how both mothers and fathers not only passed on their cultural and religious values and norms to their children but also the attitudes, prejudices and language that led to ‘</w:t>
      </w:r>
      <w:proofErr w:type="spellStart"/>
      <w:r w:rsidR="00C6794B">
        <w:t>othering</w:t>
      </w:r>
      <w:proofErr w:type="spellEnd"/>
      <w:r w:rsidR="00C6794B">
        <w:t xml:space="preserve">’. Nearly all of the women that participated in the research knew sectarian songs and has taught them to their children.   </w:t>
      </w:r>
    </w:p>
    <w:p w:rsidR="00B8706E" w:rsidRDefault="00C6794B" w:rsidP="00B8706E">
      <w:r>
        <w:t>The</w:t>
      </w:r>
      <w:r w:rsidR="001F2141">
        <w:t xml:space="preserve"> </w:t>
      </w:r>
      <w:r>
        <w:t xml:space="preserve">need for inclusion and protection through a shared identity and values </w:t>
      </w:r>
      <w:r w:rsidR="001F2141">
        <w:t xml:space="preserve">has meant families </w:t>
      </w:r>
      <w:r w:rsidR="00AE684B">
        <w:t>take action to protect their</w:t>
      </w:r>
      <w:r w:rsidR="006110B0">
        <w:t xml:space="preserve"> religious</w:t>
      </w:r>
      <w:r w:rsidR="00AE684B">
        <w:t xml:space="preserve"> value systems, </w:t>
      </w:r>
      <w:r w:rsidR="00A53CA9">
        <w:t>even sending daughters away if they develop relationships with a boy from the other religion, intervening in relationships</w:t>
      </w:r>
      <w:r w:rsidR="00B8706E">
        <w:t xml:space="preserve"> etc.</w:t>
      </w:r>
      <w:r w:rsidR="00AE684B">
        <w:t xml:space="preserve"> </w:t>
      </w:r>
      <w:r w:rsidR="006110B0">
        <w:t xml:space="preserve">Women perceived that the </w:t>
      </w:r>
      <w:r w:rsidR="00AE684B">
        <w:t xml:space="preserve"> churches</w:t>
      </w:r>
      <w:r w:rsidR="00B8706E">
        <w:t xml:space="preserve"> further reinforce this idea of ‘us’ and ‘them’ by asking people to convert to facilitate marriage, </w:t>
      </w:r>
      <w:r w:rsidR="00AE684B">
        <w:t>sending the ‘</w:t>
      </w:r>
      <w:proofErr w:type="spellStart"/>
      <w:r w:rsidR="00AE684B">
        <w:t>othered</w:t>
      </w:r>
      <w:proofErr w:type="spellEnd"/>
      <w:r w:rsidR="00AE684B">
        <w:t>’ partner out of the church dur</w:t>
      </w:r>
      <w:r w:rsidR="00B8706E">
        <w:t>ing a Baptism</w:t>
      </w:r>
      <w:r w:rsidR="006110B0">
        <w:t xml:space="preserve">; They </w:t>
      </w:r>
      <w:r w:rsidR="00B8706E">
        <w:t>felt such interventions feed the ideology of difference.</w:t>
      </w:r>
    </w:p>
    <w:p w:rsidR="00E973DE" w:rsidRPr="00B8706E" w:rsidRDefault="0096734F" w:rsidP="0096734F">
      <w:pPr>
        <w:spacing w:after="0"/>
        <w:rPr>
          <w:b/>
        </w:rPr>
      </w:pPr>
      <w:r>
        <w:rPr>
          <w:b/>
        </w:rPr>
        <w:t xml:space="preserve">5.4 </w:t>
      </w:r>
      <w:r w:rsidR="006110B0">
        <w:rPr>
          <w:b/>
        </w:rPr>
        <w:t>W</w:t>
      </w:r>
      <w:r w:rsidR="00E973DE" w:rsidRPr="00B8706E">
        <w:rPr>
          <w:b/>
        </w:rPr>
        <w:t>ho benefits from sectarianism?</w:t>
      </w:r>
    </w:p>
    <w:p w:rsidR="00BD0A29" w:rsidRDefault="008356F2" w:rsidP="00B84E9A">
      <w:r>
        <w:t xml:space="preserve">Women felt the </w:t>
      </w:r>
      <w:r w:rsidR="005B6E19">
        <w:t>main purpose</w:t>
      </w:r>
      <w:r w:rsidR="00913B36">
        <w:t xml:space="preserve"> of sectarianism</w:t>
      </w:r>
      <w:r w:rsidR="005B6E19">
        <w:t xml:space="preserve"> was </w:t>
      </w:r>
      <w:r w:rsidR="00913B36">
        <w:t xml:space="preserve">for men to maintain power. </w:t>
      </w:r>
      <w:r w:rsidR="004718AF" w:rsidRPr="00AB58D7">
        <w:t xml:space="preserve"> </w:t>
      </w:r>
      <w:r w:rsidR="00913B36">
        <w:t>The</w:t>
      </w:r>
      <w:r w:rsidR="00BD0A29">
        <w:t>y</w:t>
      </w:r>
      <w:r w:rsidR="00913B36">
        <w:t xml:space="preserve"> said that </w:t>
      </w:r>
      <w:r w:rsidR="00BD0A29">
        <w:t>in the past m</w:t>
      </w:r>
      <w:r w:rsidR="00913B36">
        <w:t xml:space="preserve">en </w:t>
      </w:r>
      <w:r w:rsidR="00913B36" w:rsidRPr="00AB58D7">
        <w:t>in positions of power and influence benefit</w:t>
      </w:r>
      <w:r w:rsidR="00BD0A29">
        <w:t>ed greatly</w:t>
      </w:r>
      <w:r w:rsidR="00913B36" w:rsidRPr="00AB58D7">
        <w:t xml:space="preserve"> from sectarianism continuing</w:t>
      </w:r>
      <w:r w:rsidR="00913B36">
        <w:t xml:space="preserve"> in the workplace, </w:t>
      </w:r>
      <w:r w:rsidR="00913B36" w:rsidRPr="00AB58D7">
        <w:t>churches, gover</w:t>
      </w:r>
      <w:r w:rsidR="00913B36">
        <w:t>nmen</w:t>
      </w:r>
      <w:r w:rsidR="00BD0A29">
        <w:t>t, schools, politics</w:t>
      </w:r>
      <w:r w:rsidR="00913B36">
        <w:t xml:space="preserve"> etc.  </w:t>
      </w:r>
      <w:proofErr w:type="gramStart"/>
      <w:r w:rsidR="00913B36">
        <w:t>because</w:t>
      </w:r>
      <w:proofErr w:type="gramEnd"/>
      <w:r w:rsidR="00913B36">
        <w:t xml:space="preserve"> they </w:t>
      </w:r>
      <w:r w:rsidR="00913B36" w:rsidRPr="00AB58D7">
        <w:t xml:space="preserve">accessed and maintained their position due to the support of </w:t>
      </w:r>
      <w:r w:rsidR="00913B36">
        <w:t>C</w:t>
      </w:r>
      <w:r w:rsidR="00913B36" w:rsidRPr="00AB58D7">
        <w:t>at</w:t>
      </w:r>
      <w:r w:rsidR="00913B36">
        <w:t>holic or P</w:t>
      </w:r>
      <w:r w:rsidR="00913B36" w:rsidRPr="00AB58D7">
        <w:t>rotestant</w:t>
      </w:r>
      <w:r w:rsidR="00BD0A29">
        <w:t xml:space="preserve"> groups</w:t>
      </w:r>
      <w:r w:rsidR="00913B36" w:rsidRPr="00AB58D7">
        <w:t xml:space="preserve">. </w:t>
      </w:r>
      <w:r w:rsidR="00913B36">
        <w:t xml:space="preserve">It was noted that </w:t>
      </w:r>
      <w:r w:rsidR="00BD0A29">
        <w:t xml:space="preserve">although this is </w:t>
      </w:r>
      <w:r w:rsidR="00913B36">
        <w:t xml:space="preserve"> much less</w:t>
      </w:r>
      <w:r w:rsidR="00BD0A29">
        <w:t xml:space="preserve"> likely </w:t>
      </w:r>
      <w:r w:rsidR="00913B36">
        <w:t xml:space="preserve"> tha</w:t>
      </w:r>
      <w:r w:rsidR="00BD0A29">
        <w:t>n</w:t>
      </w:r>
      <w:r w:rsidR="00913B36">
        <w:t xml:space="preserve"> it was historically </w:t>
      </w:r>
      <w:r w:rsidR="00BD0A29">
        <w:t xml:space="preserve">it is still an element that needs to be addresses and </w:t>
      </w:r>
      <w:r w:rsidR="00913B36">
        <w:t xml:space="preserve"> that any interventions to address sectarianism need </w:t>
      </w:r>
      <w:r w:rsidR="00BD0A29">
        <w:t>to be</w:t>
      </w:r>
      <w:r w:rsidR="00913B36">
        <w:t xml:space="preserve"> hones</w:t>
      </w:r>
      <w:r w:rsidR="00BD0A29">
        <w:t xml:space="preserve">t </w:t>
      </w:r>
      <w:r w:rsidR="00913B36">
        <w:t xml:space="preserve">and </w:t>
      </w:r>
      <w:r w:rsidR="00BD0A29">
        <w:t>transparent about the role of religion</w:t>
      </w:r>
      <w:r w:rsidR="00913B36">
        <w:t xml:space="preserve">.  </w:t>
      </w:r>
      <w:r w:rsidR="00BD0A29">
        <w:t xml:space="preserve">Women involved in their religion said that their </w:t>
      </w:r>
      <w:r w:rsidR="00913B36">
        <w:t xml:space="preserve">churches, concerned about the reduction in their congregations, would </w:t>
      </w:r>
      <w:r w:rsidR="00BD0A29">
        <w:t xml:space="preserve">not </w:t>
      </w:r>
      <w:r w:rsidR="00913B36">
        <w:t>challenge overt demonstrations of religious allegiance</w:t>
      </w:r>
      <w:r w:rsidR="00BD0A29">
        <w:t xml:space="preserve"> that took on a sectarian stance and some even said that in some instances religious leaders actively encouraged </w:t>
      </w:r>
      <w:r w:rsidR="00913B36">
        <w:t xml:space="preserve">  </w:t>
      </w:r>
      <w:r w:rsidR="00BD0A29">
        <w:t>participation as a means of furthering their own agendas.</w:t>
      </w:r>
    </w:p>
    <w:p w:rsidR="007349FA" w:rsidRDefault="00C608FE" w:rsidP="00B84E9A">
      <w:r>
        <w:t xml:space="preserve">Others felt that Football clubs, who </w:t>
      </w:r>
      <w:r w:rsidR="004718AF" w:rsidRPr="00AB58D7">
        <w:t>make most of their money from membership</w:t>
      </w:r>
      <w:r w:rsidR="007349FA">
        <w:t>, ticket sales</w:t>
      </w:r>
      <w:r w:rsidR="004718AF" w:rsidRPr="00AB58D7">
        <w:t xml:space="preserve"> and </w:t>
      </w:r>
      <w:r>
        <w:t>merchandis</w:t>
      </w:r>
      <w:r w:rsidR="007349FA">
        <w:t xml:space="preserve">ing, </w:t>
      </w:r>
      <w:r>
        <w:t>bene</w:t>
      </w:r>
      <w:r w:rsidR="00C67F38">
        <w:t>fited from strong allegiances (</w:t>
      </w:r>
      <w:r>
        <w:t>fostered historically t</w:t>
      </w:r>
      <w:r w:rsidR="007349FA">
        <w:t>h</w:t>
      </w:r>
      <w:r>
        <w:t>rough religion)</w:t>
      </w:r>
      <w:r w:rsidR="004718AF" w:rsidRPr="00AB58D7">
        <w:t xml:space="preserve"> </w:t>
      </w:r>
      <w:r>
        <w:t>and no</w:t>
      </w:r>
      <w:r w:rsidR="007349FA">
        <w:t>w</w:t>
      </w:r>
      <w:r w:rsidR="00DC06B0">
        <w:t xml:space="preserve"> through colours</w:t>
      </w:r>
      <w:r>
        <w:t xml:space="preserve"> associate</w:t>
      </w:r>
      <w:r w:rsidR="007349FA">
        <w:t>d</w:t>
      </w:r>
      <w:r>
        <w:t xml:space="preserve"> </w:t>
      </w:r>
      <w:r w:rsidR="007349FA">
        <w:t xml:space="preserve">to </w:t>
      </w:r>
      <w:proofErr w:type="spellStart"/>
      <w:r w:rsidR="004718AF" w:rsidRPr="00AB58D7">
        <w:t>sectarianis</w:t>
      </w:r>
      <w:r w:rsidR="007349FA">
        <w:t>t</w:t>
      </w:r>
      <w:proofErr w:type="spellEnd"/>
      <w:r w:rsidR="007349FA">
        <w:t xml:space="preserve"> positions.</w:t>
      </w:r>
    </w:p>
    <w:p w:rsidR="007349FA" w:rsidRPr="00AB58D7" w:rsidRDefault="007349FA" w:rsidP="007349FA">
      <w:r>
        <w:t xml:space="preserve">Some thought there were far </w:t>
      </w:r>
      <w:r w:rsidRPr="00CD61C3">
        <w:t xml:space="preserve">more </w:t>
      </w:r>
      <w:r>
        <w:t xml:space="preserve">people </w:t>
      </w:r>
      <w:r w:rsidRPr="00CD61C3">
        <w:t>accused of racially motivated crimes</w:t>
      </w:r>
      <w:r>
        <w:t xml:space="preserve"> and wondered why the sudden</w:t>
      </w:r>
      <w:r w:rsidRPr="00CD61C3">
        <w:t xml:space="preserve"> focus on sectarianism.</w:t>
      </w:r>
      <w:r w:rsidRPr="00AB58D7">
        <w:t xml:space="preserve"> </w:t>
      </w:r>
      <w:r>
        <w:t xml:space="preserve">These felt that that if sectarianism was left alone it would die away and therefore that the </w:t>
      </w:r>
      <w:r w:rsidRPr="00CD61C3">
        <w:t xml:space="preserve">government </w:t>
      </w:r>
      <w:r>
        <w:t xml:space="preserve">probably had ulterior motives i.e. </w:t>
      </w:r>
      <w:r w:rsidRPr="00CD61C3">
        <w:t>want</w:t>
      </w:r>
      <w:r>
        <w:t>ing</w:t>
      </w:r>
      <w:r w:rsidRPr="00CD61C3">
        <w:t xml:space="preserve"> to divert </w:t>
      </w:r>
      <w:r>
        <w:t xml:space="preserve">attention away </w:t>
      </w:r>
      <w:r w:rsidRPr="00CD61C3">
        <w:t xml:space="preserve">from </w:t>
      </w:r>
      <w:r>
        <w:t xml:space="preserve">the </w:t>
      </w:r>
      <w:r w:rsidRPr="00CD61C3">
        <w:t>real issues</w:t>
      </w:r>
      <w:r>
        <w:t xml:space="preserve"> of power and corruption in the banks and political system that are the real cause of poverty and angs</w:t>
      </w:r>
      <w:r w:rsidR="00E27B08">
        <w:t xml:space="preserve">t among the proletariat and or </w:t>
      </w:r>
      <w:r>
        <w:t xml:space="preserve">by being </w:t>
      </w:r>
      <w:r w:rsidRPr="00CD61C3">
        <w:t>seen</w:t>
      </w:r>
      <w:r>
        <w:t xml:space="preserve"> to be</w:t>
      </w:r>
      <w:r w:rsidRPr="00CD61C3">
        <w:t xml:space="preserve"> ‘fixing’ something which </w:t>
      </w:r>
      <w:r>
        <w:t xml:space="preserve">is the proletariats’ fault but that </w:t>
      </w:r>
      <w:proofErr w:type="gramStart"/>
      <w:r>
        <w:t xml:space="preserve">is  </w:t>
      </w:r>
      <w:r w:rsidRPr="00CD61C3">
        <w:t>not</w:t>
      </w:r>
      <w:proofErr w:type="gramEnd"/>
      <w:r>
        <w:t xml:space="preserve"> actually</w:t>
      </w:r>
      <w:r w:rsidRPr="00CD61C3">
        <w:t xml:space="preserve"> there</w:t>
      </w:r>
      <w:r>
        <w:t>.</w:t>
      </w:r>
    </w:p>
    <w:p w:rsidR="00C67F38" w:rsidRDefault="00C67F38" w:rsidP="00B8706E">
      <w:pPr>
        <w:rPr>
          <w:b/>
          <w:sz w:val="28"/>
          <w:szCs w:val="28"/>
        </w:rPr>
      </w:pPr>
    </w:p>
    <w:p w:rsidR="004718AF" w:rsidRPr="0096734F" w:rsidRDefault="0096734F" w:rsidP="00B8706E">
      <w:pPr>
        <w:rPr>
          <w:b/>
          <w:sz w:val="28"/>
          <w:szCs w:val="28"/>
        </w:rPr>
      </w:pPr>
      <w:r w:rsidRPr="0096734F">
        <w:rPr>
          <w:b/>
          <w:sz w:val="28"/>
          <w:szCs w:val="28"/>
        </w:rPr>
        <w:lastRenderedPageBreak/>
        <w:t>6</w:t>
      </w:r>
      <w:r w:rsidR="00EC4195">
        <w:rPr>
          <w:b/>
          <w:sz w:val="28"/>
          <w:szCs w:val="28"/>
        </w:rPr>
        <w:t>.</w:t>
      </w:r>
      <w:r w:rsidRPr="0096734F">
        <w:rPr>
          <w:b/>
          <w:sz w:val="28"/>
          <w:szCs w:val="28"/>
        </w:rPr>
        <w:t xml:space="preserve">  </w:t>
      </w:r>
      <w:r w:rsidR="00E62F13" w:rsidRPr="0096734F">
        <w:rPr>
          <w:b/>
          <w:sz w:val="28"/>
          <w:szCs w:val="28"/>
        </w:rPr>
        <w:t xml:space="preserve">Women’s </w:t>
      </w:r>
      <w:r w:rsidR="007C64A3" w:rsidRPr="0096734F">
        <w:rPr>
          <w:b/>
          <w:sz w:val="28"/>
          <w:szCs w:val="28"/>
        </w:rPr>
        <w:t>i</w:t>
      </w:r>
      <w:r w:rsidR="004718AF" w:rsidRPr="0096734F">
        <w:rPr>
          <w:b/>
          <w:sz w:val="28"/>
          <w:szCs w:val="28"/>
        </w:rPr>
        <w:t xml:space="preserve">deas for tackling sectarianism </w:t>
      </w:r>
    </w:p>
    <w:p w:rsidR="00ED43B8" w:rsidRDefault="00ED43B8" w:rsidP="009E183A">
      <w:r>
        <w:t xml:space="preserve">It was proposed that the government and those seeking to address </w:t>
      </w:r>
      <w:r w:rsidR="007C64A3">
        <w:t>sectarianism</w:t>
      </w:r>
      <w:r w:rsidR="000F5BEC">
        <w:t xml:space="preserve"> </w:t>
      </w:r>
      <w:r>
        <w:t>should a</w:t>
      </w:r>
      <w:r w:rsidR="009E183A" w:rsidRPr="00ED43B8">
        <w:t xml:space="preserve">void a </w:t>
      </w:r>
      <w:r w:rsidRPr="00ED43B8">
        <w:t xml:space="preserve">narrow </w:t>
      </w:r>
      <w:r w:rsidR="009E183A" w:rsidRPr="00ED43B8">
        <w:t xml:space="preserve">focus </w:t>
      </w:r>
      <w:r>
        <w:t xml:space="preserve">on </w:t>
      </w:r>
      <w:r w:rsidR="009E183A" w:rsidRPr="00ED43B8">
        <w:t xml:space="preserve">violent football </w:t>
      </w:r>
      <w:r w:rsidRPr="00ED43B8">
        <w:t xml:space="preserve">headline </w:t>
      </w:r>
      <w:r w:rsidR="009E183A" w:rsidRPr="00ED43B8">
        <w:t xml:space="preserve">grabbing </w:t>
      </w:r>
      <w:r w:rsidR="00E62F13" w:rsidRPr="00ED43B8">
        <w:t>projects and</w:t>
      </w:r>
      <w:r w:rsidR="009E183A" w:rsidRPr="00ED43B8">
        <w:t xml:space="preserve"> address the systemic issues that enable sectarianism.</w:t>
      </w:r>
      <w:r w:rsidR="00E62F13" w:rsidRPr="00ED43B8">
        <w:t xml:space="preserve"> These include</w:t>
      </w:r>
      <w:r>
        <w:t>:</w:t>
      </w:r>
    </w:p>
    <w:p w:rsidR="00AC64FE" w:rsidRPr="00F2753B" w:rsidRDefault="0096734F" w:rsidP="00F2753B">
      <w:pPr>
        <w:spacing w:after="0"/>
        <w:rPr>
          <w:b/>
          <w:i/>
        </w:rPr>
      </w:pPr>
      <w:r>
        <w:rPr>
          <w:b/>
          <w:i/>
        </w:rPr>
        <w:t xml:space="preserve">6.1 </w:t>
      </w:r>
      <w:r w:rsidR="00AC64FE" w:rsidRPr="00F2753B">
        <w:rPr>
          <w:b/>
          <w:i/>
        </w:rPr>
        <w:t xml:space="preserve">Address toxic masculinities </w:t>
      </w:r>
    </w:p>
    <w:p w:rsidR="00BD300A" w:rsidRDefault="00C67F38" w:rsidP="00BD300A">
      <w:pPr>
        <w:pStyle w:val="ListParagraph"/>
        <w:numPr>
          <w:ilvl w:val="0"/>
          <w:numId w:val="12"/>
        </w:numPr>
      </w:pPr>
      <w:r>
        <w:t>Acknowledging</w:t>
      </w:r>
      <w:r w:rsidR="00BD300A">
        <w:t xml:space="preserve"> that for some it </w:t>
      </w:r>
      <w:r>
        <w:t>has nothing to do with religion</w:t>
      </w:r>
      <w:r w:rsidR="00BD300A">
        <w:t>, it is about football and gangs, toxic masculinity and street warfare</w:t>
      </w:r>
      <w:r w:rsidR="00E27B08">
        <w:t>.</w:t>
      </w:r>
    </w:p>
    <w:p w:rsidR="00ED43B8" w:rsidRDefault="00BD300A" w:rsidP="00AC64FE">
      <w:pPr>
        <w:pStyle w:val="ListParagraph"/>
        <w:numPr>
          <w:ilvl w:val="0"/>
          <w:numId w:val="12"/>
        </w:numPr>
      </w:pPr>
      <w:r>
        <w:t>A</w:t>
      </w:r>
      <w:r w:rsidR="00ED43B8">
        <w:t xml:space="preserve">ddressing issues of </w:t>
      </w:r>
      <w:proofErr w:type="gramStart"/>
      <w:r w:rsidR="00C67F38" w:rsidRPr="00ED43B8">
        <w:t>masculinity</w:t>
      </w:r>
      <w:r w:rsidR="00C67F38">
        <w:t>,</w:t>
      </w:r>
      <w:proofErr w:type="gramEnd"/>
      <w:r w:rsidR="00ED43B8">
        <w:t xml:space="preserve"> particularly forms of masculinity that generate </w:t>
      </w:r>
      <w:r w:rsidR="00E62F13" w:rsidRPr="00ED43B8">
        <w:t>gang/tr</w:t>
      </w:r>
      <w:r w:rsidR="00ED43B8" w:rsidRPr="00ED43B8">
        <w:t>ibal</w:t>
      </w:r>
      <w:r w:rsidR="00E62F13" w:rsidRPr="00ED43B8">
        <w:t xml:space="preserve"> behaviour</w:t>
      </w:r>
      <w:r w:rsidR="007C64A3">
        <w:t xml:space="preserve"> (</w:t>
      </w:r>
      <w:r>
        <w:t xml:space="preserve">e.g. </w:t>
      </w:r>
      <w:r w:rsidR="007C64A3">
        <w:t>football</w:t>
      </w:r>
      <w:r>
        <w:t xml:space="preserve">, identity, values) though the education system, </w:t>
      </w:r>
      <w:r w:rsidR="007C64A3">
        <w:t>messages about what makes a “man a man”</w:t>
      </w:r>
      <w:r>
        <w:t xml:space="preserve"> in the family and gender equality in religion</w:t>
      </w:r>
      <w:r w:rsidR="00E27B08">
        <w:t>.</w:t>
      </w:r>
    </w:p>
    <w:p w:rsidR="00AC64FE" w:rsidRDefault="00E27B08" w:rsidP="00AC64FE">
      <w:pPr>
        <w:pStyle w:val="ListParagraph"/>
        <w:numPr>
          <w:ilvl w:val="0"/>
          <w:numId w:val="12"/>
        </w:numPr>
      </w:pPr>
      <w:r>
        <w:t>F</w:t>
      </w:r>
      <w:r w:rsidR="00BD300A">
        <w:t xml:space="preserve">ootball clubs </w:t>
      </w:r>
      <w:r w:rsidR="00AC64FE" w:rsidRPr="00AB58D7">
        <w:t>work</w:t>
      </w:r>
      <w:r w:rsidR="00BD300A">
        <w:t>ing</w:t>
      </w:r>
      <w:r w:rsidR="00AC64FE" w:rsidRPr="00AB58D7">
        <w:t xml:space="preserve"> harder to demonstrate that </w:t>
      </w:r>
      <w:r w:rsidR="00C67F38">
        <w:t>they are detaching</w:t>
      </w:r>
      <w:r w:rsidR="00BD300A">
        <w:t xml:space="preserve"> r</w:t>
      </w:r>
      <w:r w:rsidR="00C67F38">
        <w:t>eligion</w:t>
      </w:r>
      <w:r w:rsidR="00BD300A">
        <w:t xml:space="preserve"> from</w:t>
      </w:r>
      <w:r w:rsidR="00AC64FE">
        <w:t xml:space="preserve"> football.</w:t>
      </w:r>
    </w:p>
    <w:p w:rsidR="00AC64FE" w:rsidRPr="00F2753B" w:rsidRDefault="0096734F" w:rsidP="00F2753B">
      <w:pPr>
        <w:spacing w:after="0"/>
        <w:rPr>
          <w:b/>
          <w:i/>
        </w:rPr>
      </w:pPr>
      <w:r>
        <w:rPr>
          <w:b/>
          <w:i/>
        </w:rPr>
        <w:t xml:space="preserve">6.2 </w:t>
      </w:r>
      <w:r w:rsidR="00AC64FE" w:rsidRPr="00F2753B">
        <w:rPr>
          <w:b/>
          <w:i/>
        </w:rPr>
        <w:t>Work on reducing ‘</w:t>
      </w:r>
      <w:proofErr w:type="spellStart"/>
      <w:r w:rsidR="00AC64FE" w:rsidRPr="00F2753B">
        <w:rPr>
          <w:b/>
          <w:i/>
        </w:rPr>
        <w:t>othering</w:t>
      </w:r>
      <w:proofErr w:type="spellEnd"/>
      <w:r w:rsidR="00AC64FE" w:rsidRPr="00F2753B">
        <w:rPr>
          <w:b/>
          <w:i/>
        </w:rPr>
        <w:t>’</w:t>
      </w:r>
      <w:r w:rsidR="00BD300A" w:rsidRPr="00F2753B">
        <w:rPr>
          <w:b/>
          <w:i/>
        </w:rPr>
        <w:t xml:space="preserve"> and increasing inclusion</w:t>
      </w:r>
    </w:p>
    <w:p w:rsidR="00BD300A" w:rsidRPr="00AB58D7" w:rsidRDefault="00BD300A" w:rsidP="00BD300A">
      <w:pPr>
        <w:pStyle w:val="ListParagraph"/>
        <w:numPr>
          <w:ilvl w:val="0"/>
          <w:numId w:val="12"/>
        </w:numPr>
      </w:pPr>
      <w:r>
        <w:t>Creating</w:t>
      </w:r>
      <w:r w:rsidRPr="00AB58D7">
        <w:t xml:space="preserve"> awareness/educate on discrimination (how, why, and the impact it has). It will take a culture change like with racism to tackle sectarianism. </w:t>
      </w:r>
    </w:p>
    <w:p w:rsidR="00AC64FE" w:rsidRDefault="00E27B08" w:rsidP="00AC64FE">
      <w:pPr>
        <w:pStyle w:val="ListParagraph"/>
        <w:numPr>
          <w:ilvl w:val="0"/>
          <w:numId w:val="12"/>
        </w:numPr>
      </w:pPr>
      <w:r>
        <w:t>A</w:t>
      </w:r>
      <w:r w:rsidR="00BD300A">
        <w:t>c</w:t>
      </w:r>
      <w:r w:rsidR="00ED43B8">
        <w:t>knowledg</w:t>
      </w:r>
      <w:r w:rsidR="00BD300A">
        <w:t xml:space="preserve">ing </w:t>
      </w:r>
      <w:r w:rsidR="00ED43B8">
        <w:t xml:space="preserve">the relationship with poverty </w:t>
      </w:r>
      <w:r w:rsidR="00E62F13" w:rsidRPr="00ED43B8">
        <w:t xml:space="preserve">and </w:t>
      </w:r>
      <w:r w:rsidR="00ED43B8">
        <w:t>the fear of the ‘other’ taking jobs and competing for services (</w:t>
      </w:r>
      <w:r w:rsidR="009E183A" w:rsidRPr="00CD61C3">
        <w:t>esp</w:t>
      </w:r>
      <w:r w:rsidR="00ED43B8">
        <w:t xml:space="preserve">ecially in the </w:t>
      </w:r>
      <w:r w:rsidR="009E183A" w:rsidRPr="00CD61C3">
        <w:t>current eco</w:t>
      </w:r>
      <w:r w:rsidR="00655855">
        <w:t>nomic</w:t>
      </w:r>
      <w:r w:rsidR="009E183A" w:rsidRPr="00CD61C3">
        <w:t xml:space="preserve"> climate</w:t>
      </w:r>
      <w:r w:rsidR="00ED43B8">
        <w:t>)</w:t>
      </w:r>
      <w:r>
        <w:t>.</w:t>
      </w:r>
      <w:r w:rsidR="00AC64FE" w:rsidRPr="00AC64FE">
        <w:t xml:space="preserve"> </w:t>
      </w:r>
    </w:p>
    <w:p w:rsidR="00AC64FE" w:rsidRDefault="00E27B08" w:rsidP="00AC64FE">
      <w:pPr>
        <w:pStyle w:val="ListParagraph"/>
        <w:numPr>
          <w:ilvl w:val="0"/>
          <w:numId w:val="12"/>
        </w:numPr>
      </w:pPr>
      <w:r>
        <w:t>T</w:t>
      </w:r>
      <w:r w:rsidR="00AC64FE">
        <w:t>ransparency and action to address the ‘norming’ of Protestant institutions</w:t>
      </w:r>
      <w:r>
        <w:t>.</w:t>
      </w:r>
    </w:p>
    <w:p w:rsidR="00ED43B8" w:rsidRDefault="00E27B08" w:rsidP="00AC64FE">
      <w:pPr>
        <w:pStyle w:val="ListParagraph"/>
        <w:numPr>
          <w:ilvl w:val="0"/>
          <w:numId w:val="12"/>
        </w:numPr>
      </w:pPr>
      <w:r>
        <w:t>S</w:t>
      </w:r>
      <w:r w:rsidR="00AC64FE" w:rsidRPr="00AB58D7">
        <w:t>eparat</w:t>
      </w:r>
      <w:r>
        <w:t xml:space="preserve">ing </w:t>
      </w:r>
      <w:r w:rsidR="00AC64FE">
        <w:t xml:space="preserve">the </w:t>
      </w:r>
      <w:r w:rsidR="00AC64FE" w:rsidRPr="00AB58D7">
        <w:t xml:space="preserve">church from </w:t>
      </w:r>
      <w:r w:rsidR="00AC64FE">
        <w:t xml:space="preserve">the </w:t>
      </w:r>
      <w:r w:rsidR="00AC64FE" w:rsidRPr="00AB58D7">
        <w:t xml:space="preserve">state </w:t>
      </w:r>
      <w:r w:rsidR="00DB49DF">
        <w:t>e.g.</w:t>
      </w:r>
      <w:r w:rsidR="00AC64FE">
        <w:t xml:space="preserve"> no state fun</w:t>
      </w:r>
      <w:r>
        <w:t xml:space="preserve">ding for religious schools and </w:t>
      </w:r>
      <w:r w:rsidR="00AC64FE">
        <w:t>investment in truly ‘non-denominational’ schools</w:t>
      </w:r>
      <w:r w:rsidR="00AC64FE" w:rsidRPr="00AB58D7">
        <w:t xml:space="preserve"> </w:t>
      </w:r>
      <w:r w:rsidR="00AC64FE">
        <w:t>or multi denominational</w:t>
      </w:r>
      <w:r w:rsidR="00BD300A">
        <w:t xml:space="preserve"> schools i.e. </w:t>
      </w:r>
      <w:r w:rsidR="00BD300A" w:rsidRPr="00AB58D7">
        <w:t xml:space="preserve">inclusive education. </w:t>
      </w:r>
    </w:p>
    <w:p w:rsidR="00AC64FE" w:rsidRPr="00F2753B" w:rsidRDefault="0096734F" w:rsidP="00F2753B">
      <w:pPr>
        <w:spacing w:after="0"/>
        <w:rPr>
          <w:b/>
          <w:i/>
        </w:rPr>
      </w:pPr>
      <w:r>
        <w:rPr>
          <w:b/>
          <w:i/>
        </w:rPr>
        <w:t xml:space="preserve">6.3 </w:t>
      </w:r>
      <w:r w:rsidR="00AC64FE" w:rsidRPr="00F2753B">
        <w:rPr>
          <w:b/>
          <w:i/>
        </w:rPr>
        <w:t xml:space="preserve">Acknowledge the role of religious institutions </w:t>
      </w:r>
    </w:p>
    <w:p w:rsidR="00AC64FE" w:rsidRDefault="00BD300A" w:rsidP="00EC4195">
      <w:pPr>
        <w:pStyle w:val="ListParagraph"/>
        <w:numPr>
          <w:ilvl w:val="0"/>
          <w:numId w:val="12"/>
        </w:numPr>
      </w:pPr>
      <w:r>
        <w:t>Honesty about</w:t>
      </w:r>
      <w:r w:rsidR="007349FA">
        <w:t xml:space="preserve"> how religious</w:t>
      </w:r>
      <w:r w:rsidR="00ED43B8">
        <w:t xml:space="preserve"> practice feeds sectarianism</w:t>
      </w:r>
      <w:r w:rsidR="00AE4E66">
        <w:t xml:space="preserve"> (attitudes to mixed</w:t>
      </w:r>
      <w:r w:rsidR="00C67F38">
        <w:t xml:space="preserve"> </w:t>
      </w:r>
      <w:r w:rsidR="007C64A3">
        <w:t>ma</w:t>
      </w:r>
      <w:r w:rsidR="00E27B08">
        <w:t>rriages, mixed faith children).</w:t>
      </w:r>
    </w:p>
    <w:p w:rsidR="00AC64FE" w:rsidRDefault="00E27B08" w:rsidP="00AC64FE">
      <w:pPr>
        <w:pStyle w:val="ListParagraph"/>
        <w:numPr>
          <w:ilvl w:val="0"/>
          <w:numId w:val="12"/>
        </w:numPr>
      </w:pPr>
      <w:r>
        <w:t xml:space="preserve">Understanding how the position </w:t>
      </w:r>
      <w:r w:rsidR="00AC64FE">
        <w:t>and behaviour of the church feeds negative attitudes (</w:t>
      </w:r>
      <w:r w:rsidR="00EC4195">
        <w:t xml:space="preserve">e.g. </w:t>
      </w:r>
      <w:r w:rsidR="00AC64FE">
        <w:t>colluding in and coveri</w:t>
      </w:r>
      <w:r>
        <w:t xml:space="preserve">ng up child abuse, </w:t>
      </w:r>
      <w:proofErr w:type="gramStart"/>
      <w:r>
        <w:t>homophobia )</w:t>
      </w:r>
      <w:proofErr w:type="gramEnd"/>
      <w:r>
        <w:t>.</w:t>
      </w:r>
    </w:p>
    <w:p w:rsidR="00AC64FE" w:rsidRDefault="00E27B08" w:rsidP="00AC64FE">
      <w:pPr>
        <w:pStyle w:val="ListParagraph"/>
        <w:numPr>
          <w:ilvl w:val="0"/>
          <w:numId w:val="12"/>
        </w:numPr>
      </w:pPr>
      <w:r>
        <w:t>A</w:t>
      </w:r>
      <w:r w:rsidR="00AC64FE">
        <w:t xml:space="preserve">ssessing the impact of religious based service delivery </w:t>
      </w:r>
      <w:r>
        <w:t>(education</w:t>
      </w:r>
      <w:r w:rsidR="00AC64FE">
        <w:t>,</w:t>
      </w:r>
      <w:r>
        <w:t xml:space="preserve"> </w:t>
      </w:r>
      <w:r w:rsidR="00AC64FE">
        <w:t>nursery care).</w:t>
      </w:r>
    </w:p>
    <w:p w:rsidR="00AC64FE" w:rsidRPr="00F2753B" w:rsidRDefault="0096734F" w:rsidP="00F2753B">
      <w:pPr>
        <w:spacing w:after="0"/>
        <w:rPr>
          <w:b/>
          <w:i/>
        </w:rPr>
      </w:pPr>
      <w:r>
        <w:rPr>
          <w:b/>
          <w:i/>
        </w:rPr>
        <w:t xml:space="preserve">6.4 </w:t>
      </w:r>
      <w:r w:rsidR="00AC64FE" w:rsidRPr="00F2753B">
        <w:rPr>
          <w:b/>
          <w:i/>
        </w:rPr>
        <w:t>21</w:t>
      </w:r>
      <w:r w:rsidR="00AC64FE" w:rsidRPr="00F2753B">
        <w:rPr>
          <w:b/>
          <w:i/>
          <w:vertAlign w:val="superscript"/>
        </w:rPr>
        <w:t>st</w:t>
      </w:r>
      <w:r w:rsidR="00AC64FE" w:rsidRPr="00F2753B">
        <w:rPr>
          <w:b/>
          <w:i/>
        </w:rPr>
        <w:t xml:space="preserve"> century religious Institutions:</w:t>
      </w:r>
    </w:p>
    <w:p w:rsidR="00AC64FE" w:rsidRDefault="00BD300A" w:rsidP="00AC64FE">
      <w:pPr>
        <w:pStyle w:val="ListParagraph"/>
        <w:numPr>
          <w:ilvl w:val="0"/>
          <w:numId w:val="12"/>
        </w:numPr>
      </w:pPr>
      <w:r>
        <w:t>Facil</w:t>
      </w:r>
      <w:r w:rsidR="00AA533F">
        <w:t>itating an</w:t>
      </w:r>
      <w:r w:rsidR="00AC64FE" w:rsidRPr="00AB58D7">
        <w:t xml:space="preserve"> </w:t>
      </w:r>
      <w:r>
        <w:t xml:space="preserve">honest and </w:t>
      </w:r>
      <w:r w:rsidR="00AC64FE" w:rsidRPr="00AB58D7">
        <w:t>open dialogue on the power of the churches and the role that they play in society and politics.</w:t>
      </w:r>
      <w:r w:rsidR="00AC64FE" w:rsidRPr="00AC64FE">
        <w:t xml:space="preserve"> </w:t>
      </w:r>
    </w:p>
    <w:p w:rsidR="00AC64FE" w:rsidRPr="00AB58D7" w:rsidRDefault="00AC64FE" w:rsidP="00AC64FE">
      <w:pPr>
        <w:pStyle w:val="ListParagraph"/>
        <w:numPr>
          <w:ilvl w:val="0"/>
          <w:numId w:val="12"/>
        </w:numPr>
      </w:pPr>
      <w:r w:rsidRPr="00AB58D7">
        <w:t>Tackle the impression/reality that churches seem to be above the law, e</w:t>
      </w:r>
      <w:r w:rsidR="000F5BEC">
        <w:t>.g.</w:t>
      </w:r>
      <w:r w:rsidRPr="00AB58D7">
        <w:t xml:space="preserve"> women bishops</w:t>
      </w:r>
      <w:r w:rsidR="000F5BEC">
        <w:t>, child abuse, homophobia</w:t>
      </w:r>
      <w:r w:rsidRPr="00AB58D7">
        <w:t xml:space="preserve">.  </w:t>
      </w:r>
    </w:p>
    <w:p w:rsidR="00AC64FE" w:rsidRPr="00AB58D7" w:rsidRDefault="00AC64FE" w:rsidP="00AC64FE">
      <w:pPr>
        <w:pStyle w:val="ListParagraph"/>
        <w:numPr>
          <w:ilvl w:val="0"/>
          <w:numId w:val="12"/>
        </w:numPr>
      </w:pPr>
      <w:r w:rsidRPr="00AB58D7">
        <w:t xml:space="preserve">Democratise religion. Religions are based on hierarchy and patriarchal structures where women’s voices are often not heard and are given little importance. </w:t>
      </w:r>
      <w:r w:rsidR="00BD300A">
        <w:t>The churches should promote positive gender relations and new forms of masculinity.</w:t>
      </w:r>
    </w:p>
    <w:p w:rsidR="00C67F38" w:rsidRDefault="00C67F38" w:rsidP="00F2753B">
      <w:pPr>
        <w:spacing w:after="0"/>
        <w:rPr>
          <w:b/>
          <w:i/>
        </w:rPr>
      </w:pPr>
    </w:p>
    <w:p w:rsidR="00AC64FE" w:rsidRPr="00F2753B" w:rsidRDefault="0096734F" w:rsidP="00F2753B">
      <w:pPr>
        <w:spacing w:after="0"/>
        <w:rPr>
          <w:b/>
          <w:i/>
        </w:rPr>
      </w:pPr>
      <w:r>
        <w:rPr>
          <w:b/>
          <w:i/>
        </w:rPr>
        <w:lastRenderedPageBreak/>
        <w:t xml:space="preserve">6.5 </w:t>
      </w:r>
      <w:r w:rsidR="00AC64FE" w:rsidRPr="00F2753B">
        <w:rPr>
          <w:b/>
          <w:i/>
        </w:rPr>
        <w:t>Involve women</w:t>
      </w:r>
    </w:p>
    <w:p w:rsidR="00BD300A" w:rsidRDefault="00BD300A" w:rsidP="00AC64FE">
      <w:pPr>
        <w:pStyle w:val="ListParagraph"/>
        <w:numPr>
          <w:ilvl w:val="0"/>
          <w:numId w:val="12"/>
        </w:numPr>
      </w:pPr>
      <w:r>
        <w:t>R</w:t>
      </w:r>
      <w:r w:rsidR="007C64A3">
        <w:t xml:space="preserve">ecognise that women </w:t>
      </w:r>
      <w:r w:rsidR="000F5BEC">
        <w:t>have agency</w:t>
      </w:r>
      <w:r w:rsidR="007C64A3">
        <w:t xml:space="preserve"> in sectarianism and have a role to</w:t>
      </w:r>
      <w:r>
        <w:t xml:space="preserve"> </w:t>
      </w:r>
      <w:r w:rsidR="00E27B08">
        <w:t>play</w:t>
      </w:r>
      <w:r>
        <w:t xml:space="preserve"> in the family, in community, in the churches and in government led programmes to address sectarianism</w:t>
      </w:r>
      <w:r w:rsidR="00F2753B">
        <w:t>.</w:t>
      </w:r>
      <w:r>
        <w:t xml:space="preserve"> </w:t>
      </w:r>
    </w:p>
    <w:p w:rsidR="00B466A2" w:rsidRPr="0096734F" w:rsidRDefault="0096734F" w:rsidP="00F2753B">
      <w:pPr>
        <w:spacing w:after="0"/>
        <w:rPr>
          <w:b/>
          <w:i/>
        </w:rPr>
      </w:pPr>
      <w:r w:rsidRPr="0096734F">
        <w:rPr>
          <w:b/>
          <w:i/>
        </w:rPr>
        <w:t xml:space="preserve">6.6 </w:t>
      </w:r>
      <w:r w:rsidR="00B466A2" w:rsidRPr="0096734F">
        <w:rPr>
          <w:b/>
          <w:i/>
        </w:rPr>
        <w:t xml:space="preserve">Put policy into practice </w:t>
      </w:r>
    </w:p>
    <w:p w:rsidR="004718AF" w:rsidRPr="00AB58D7" w:rsidRDefault="004718AF" w:rsidP="00AC64FE">
      <w:pPr>
        <w:pStyle w:val="ListParagraph"/>
        <w:numPr>
          <w:ilvl w:val="0"/>
          <w:numId w:val="12"/>
        </w:numPr>
      </w:pPr>
      <w:r w:rsidRPr="00AB58D7">
        <w:t xml:space="preserve">Crack down on </w:t>
      </w:r>
      <w:r w:rsidR="00E27B08">
        <w:t>sectarian crime.</w:t>
      </w:r>
    </w:p>
    <w:p w:rsidR="004718AF" w:rsidRPr="00AB58D7" w:rsidRDefault="00E27B08" w:rsidP="00B466A2">
      <w:pPr>
        <w:pStyle w:val="ListParagraph"/>
        <w:numPr>
          <w:ilvl w:val="0"/>
          <w:numId w:val="12"/>
        </w:numPr>
      </w:pPr>
      <w:r>
        <w:t xml:space="preserve"> R</w:t>
      </w:r>
      <w:r w:rsidR="00B466A2">
        <w:t>emove opportunity in a</w:t>
      </w:r>
      <w:r w:rsidR="004718AF" w:rsidRPr="00AB58D7">
        <w:t>pplication forms – employment or otherwise</w:t>
      </w:r>
      <w:r w:rsidR="00B466A2">
        <w:t xml:space="preserve"> – to </w:t>
      </w:r>
      <w:r w:rsidR="00AA533F">
        <w:t>work out</w:t>
      </w:r>
      <w:r w:rsidR="00B466A2">
        <w:t xml:space="preserve"> someone’s religion. </w:t>
      </w:r>
    </w:p>
    <w:p w:rsidR="00F2753B" w:rsidRPr="0096734F" w:rsidRDefault="0096734F" w:rsidP="00F2753B">
      <w:pPr>
        <w:rPr>
          <w:b/>
          <w:sz w:val="28"/>
          <w:szCs w:val="28"/>
        </w:rPr>
      </w:pPr>
      <w:r>
        <w:rPr>
          <w:b/>
          <w:sz w:val="28"/>
          <w:szCs w:val="28"/>
        </w:rPr>
        <w:t>7</w:t>
      </w:r>
      <w:r w:rsidR="00EC4195">
        <w:rPr>
          <w:b/>
          <w:sz w:val="28"/>
          <w:szCs w:val="28"/>
        </w:rPr>
        <w:t>.</w:t>
      </w:r>
      <w:r>
        <w:rPr>
          <w:b/>
          <w:sz w:val="28"/>
          <w:szCs w:val="28"/>
        </w:rPr>
        <w:t xml:space="preserve"> </w:t>
      </w:r>
      <w:r w:rsidR="00F2753B" w:rsidRPr="0096734F">
        <w:rPr>
          <w:b/>
          <w:sz w:val="28"/>
          <w:szCs w:val="28"/>
        </w:rPr>
        <w:t>Conclusion</w:t>
      </w:r>
    </w:p>
    <w:p w:rsidR="00F2753B" w:rsidRDefault="00F2753B" w:rsidP="00F2753B">
      <w:r w:rsidRPr="00F2753B">
        <w:t>Sectarianism is gendered in terms of i</w:t>
      </w:r>
      <w:r>
        <w:t>ts relationship with masculinity and</w:t>
      </w:r>
      <w:r w:rsidRPr="00F2753B">
        <w:t xml:space="preserve"> the patriarchal</w:t>
      </w:r>
      <w:r>
        <w:t xml:space="preserve"> str</w:t>
      </w:r>
      <w:r w:rsidRPr="00F2753B">
        <w:t>u</w:t>
      </w:r>
      <w:r>
        <w:t>c</w:t>
      </w:r>
      <w:r w:rsidRPr="00F2753B">
        <w:t>tures of family and religious institu</w:t>
      </w:r>
      <w:r>
        <w:t>t</w:t>
      </w:r>
      <w:r w:rsidRPr="00F2753B">
        <w:t>ions</w:t>
      </w:r>
      <w:r w:rsidR="000F5BEC">
        <w:t>, and in the way it manifests, i</w:t>
      </w:r>
      <w:r>
        <w:t xml:space="preserve">t is therefore critical that gender be considered when trying to address it. </w:t>
      </w:r>
    </w:p>
    <w:p w:rsidR="005E0A45" w:rsidRDefault="005E0A45" w:rsidP="00F2753B">
      <w:r>
        <w:t xml:space="preserve">There is a great deal of literature about gender and ethnic /religious conflict available internationally and </w:t>
      </w:r>
      <w:r w:rsidR="000F5BEC">
        <w:t xml:space="preserve">in the context of </w:t>
      </w:r>
      <w:r>
        <w:t xml:space="preserve">Northern Ireland </w:t>
      </w:r>
      <w:r w:rsidR="000F5BEC">
        <w:t>that could and should be taken it consideration when trying to understand and address sectarianism in Scotland.</w:t>
      </w:r>
    </w:p>
    <w:p w:rsidR="00F2753B" w:rsidRDefault="00F2753B" w:rsidP="00F2753B">
      <w:r>
        <w:t>There are t</w:t>
      </w:r>
      <w:r w:rsidR="00DA23AB">
        <w:t xml:space="preserve">wo main recommendations arising from this research: </w:t>
      </w:r>
    </w:p>
    <w:p w:rsidR="00F2753B" w:rsidRPr="00DA23AB" w:rsidRDefault="00C67F38" w:rsidP="00DA23AB">
      <w:pPr>
        <w:pStyle w:val="ListParagraph"/>
        <w:numPr>
          <w:ilvl w:val="0"/>
          <w:numId w:val="13"/>
        </w:numPr>
      </w:pPr>
      <w:proofErr w:type="gramStart"/>
      <w:r>
        <w:rPr>
          <w:b/>
        </w:rPr>
        <w:t>That women’</w:t>
      </w:r>
      <w:r w:rsidR="00DA23AB" w:rsidRPr="000F5BEC">
        <w:rPr>
          <w:b/>
        </w:rPr>
        <w:t>s</w:t>
      </w:r>
      <w:proofErr w:type="gramEnd"/>
      <w:r w:rsidR="00DA23AB" w:rsidRPr="000F5BEC">
        <w:rPr>
          <w:b/>
        </w:rPr>
        <w:t xml:space="preserve"> voices</w:t>
      </w:r>
      <w:r w:rsidR="000F5BEC">
        <w:rPr>
          <w:b/>
        </w:rPr>
        <w:t xml:space="preserve"> and analysis</w:t>
      </w:r>
      <w:r w:rsidR="00DA23AB" w:rsidRPr="000F5BEC">
        <w:rPr>
          <w:b/>
        </w:rPr>
        <w:t xml:space="preserve"> need to </w:t>
      </w:r>
      <w:r w:rsidR="000F5BEC">
        <w:rPr>
          <w:b/>
        </w:rPr>
        <w:t>be included in</w:t>
      </w:r>
      <w:r w:rsidR="00DA23AB" w:rsidRPr="000F5BEC">
        <w:rPr>
          <w:b/>
        </w:rPr>
        <w:t xml:space="preserve"> the development of anti-sectarian approaches.</w:t>
      </w:r>
      <w:r w:rsidR="00DA23AB">
        <w:t xml:space="preserve"> W</w:t>
      </w:r>
      <w:r w:rsidR="00F2753B" w:rsidRPr="00DA23AB">
        <w:rPr>
          <w:i/>
        </w:rPr>
        <w:t xml:space="preserve">omen are both affected by and have agency in sectarianism but are cautious about engaging with the issue. This means that creative approaches that enable them to participate in safe space </w:t>
      </w:r>
      <w:r w:rsidR="00DA23AB">
        <w:rPr>
          <w:i/>
        </w:rPr>
        <w:t xml:space="preserve">and articulate difficult issues </w:t>
      </w:r>
      <w:r w:rsidR="00F2753B" w:rsidRPr="00DA23AB">
        <w:rPr>
          <w:i/>
        </w:rPr>
        <w:t>will be necessary</w:t>
      </w:r>
      <w:r w:rsidR="00DA23AB">
        <w:rPr>
          <w:i/>
        </w:rPr>
        <w:t>.</w:t>
      </w:r>
      <w:r w:rsidR="00F2753B" w:rsidRPr="00DA23AB">
        <w:rPr>
          <w:i/>
        </w:rPr>
        <w:t xml:space="preserve"> </w:t>
      </w:r>
    </w:p>
    <w:p w:rsidR="0096734F" w:rsidRPr="0096734F" w:rsidRDefault="00DA23AB" w:rsidP="0096734F">
      <w:pPr>
        <w:pStyle w:val="ListParagraph"/>
        <w:numPr>
          <w:ilvl w:val="0"/>
          <w:numId w:val="13"/>
        </w:numPr>
        <w:rPr>
          <w:b/>
        </w:rPr>
      </w:pPr>
      <w:r w:rsidRPr="0096734F">
        <w:rPr>
          <w:b/>
        </w:rPr>
        <w:t>That there is a need to introduce a</w:t>
      </w:r>
      <w:r w:rsidR="0096734F" w:rsidRPr="0096734F">
        <w:rPr>
          <w:b/>
        </w:rPr>
        <w:t>n informed</w:t>
      </w:r>
      <w:r w:rsidR="0096734F">
        <w:rPr>
          <w:rStyle w:val="FootnoteReference"/>
          <w:b/>
        </w:rPr>
        <w:footnoteReference w:id="1"/>
      </w:r>
      <w:r w:rsidRPr="0096734F">
        <w:rPr>
          <w:b/>
        </w:rPr>
        <w:t xml:space="preserve"> gendered analysis into the work of organisations working on anti-sectarian agendas (including religious institutions)</w:t>
      </w:r>
      <w:r w:rsidR="00B93EB3">
        <w:rPr>
          <w:b/>
        </w:rPr>
        <w:t xml:space="preserve"> in Scotland</w:t>
      </w:r>
      <w:r w:rsidRPr="0096734F">
        <w:rPr>
          <w:b/>
        </w:rPr>
        <w:t>.</w:t>
      </w:r>
      <w:r>
        <w:t xml:space="preserve">  </w:t>
      </w:r>
      <w:r w:rsidRPr="0096734F">
        <w:rPr>
          <w:i/>
        </w:rPr>
        <w:t xml:space="preserve">Many organisations have addressed the issue of gender in terms of toxic masculinities e.g. football related violence, but there is need for a deeper understanding </w:t>
      </w:r>
      <w:r w:rsidR="005E0A45" w:rsidRPr="0096734F">
        <w:rPr>
          <w:i/>
        </w:rPr>
        <w:t xml:space="preserve"> of </w:t>
      </w:r>
      <w:r w:rsidRPr="0096734F">
        <w:rPr>
          <w:i/>
        </w:rPr>
        <w:t xml:space="preserve"> the gendered systems and structures that enable sectarianism to be inculcated through everyday family and community interactions.</w:t>
      </w:r>
    </w:p>
    <w:sectPr w:rsidR="0096734F" w:rsidRPr="0096734F" w:rsidSect="00E650FB">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9C" w:rsidRDefault="00E55E9C" w:rsidP="00CD61C3">
      <w:pPr>
        <w:spacing w:after="0" w:line="240" w:lineRule="auto"/>
      </w:pPr>
      <w:r>
        <w:separator/>
      </w:r>
    </w:p>
  </w:endnote>
  <w:endnote w:type="continuationSeparator" w:id="0">
    <w:p w:rsidR="00E55E9C" w:rsidRDefault="00E55E9C" w:rsidP="00CD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52159"/>
      <w:docPartObj>
        <w:docPartGallery w:val="Page Numbers (Bottom of Page)"/>
        <w:docPartUnique/>
      </w:docPartObj>
    </w:sdtPr>
    <w:sdtEndPr>
      <w:rPr>
        <w:noProof/>
      </w:rPr>
    </w:sdtEndPr>
    <w:sdtContent>
      <w:p w:rsidR="001451C1" w:rsidRDefault="001451C1">
        <w:pPr>
          <w:pStyle w:val="Footer"/>
          <w:jc w:val="center"/>
        </w:pPr>
        <w:r>
          <w:fldChar w:fldCharType="begin"/>
        </w:r>
        <w:r>
          <w:instrText xml:space="preserve"> PAGE   \* MERGEFORMAT </w:instrText>
        </w:r>
        <w:r>
          <w:fldChar w:fldCharType="separate"/>
        </w:r>
        <w:r w:rsidR="00E11C2A">
          <w:rPr>
            <w:noProof/>
          </w:rPr>
          <w:t>1</w:t>
        </w:r>
        <w:r>
          <w:rPr>
            <w:noProof/>
          </w:rPr>
          <w:fldChar w:fldCharType="end"/>
        </w:r>
      </w:p>
    </w:sdtContent>
  </w:sdt>
  <w:p w:rsidR="0096734F" w:rsidRDefault="00967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9C" w:rsidRDefault="00E55E9C" w:rsidP="00CD61C3">
      <w:pPr>
        <w:spacing w:after="0" w:line="240" w:lineRule="auto"/>
      </w:pPr>
      <w:r>
        <w:separator/>
      </w:r>
    </w:p>
  </w:footnote>
  <w:footnote w:type="continuationSeparator" w:id="0">
    <w:p w:rsidR="00E55E9C" w:rsidRDefault="00E55E9C" w:rsidP="00CD61C3">
      <w:pPr>
        <w:spacing w:after="0" w:line="240" w:lineRule="auto"/>
      </w:pPr>
      <w:r>
        <w:continuationSeparator/>
      </w:r>
    </w:p>
  </w:footnote>
  <w:footnote w:id="1">
    <w:p w:rsidR="0096734F" w:rsidRDefault="0096734F">
      <w:pPr>
        <w:pStyle w:val="FootnoteText"/>
      </w:pPr>
      <w:r>
        <w:rPr>
          <w:rStyle w:val="FootnoteReference"/>
        </w:rPr>
        <w:footnoteRef/>
      </w:r>
      <w:r>
        <w:t xml:space="preserve"> </w:t>
      </w:r>
      <w:proofErr w:type="gramStart"/>
      <w:r>
        <w:t>Informed by women and men’s voices and by international literature and approaches to gender and ethnic/religious discrimination and conflict internationally.</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9C" w:rsidRDefault="00E55E9C">
    <w:pPr>
      <w:pStyle w:val="Header"/>
      <w:jc w:val="right"/>
    </w:pPr>
  </w:p>
  <w:p w:rsidR="00E55E9C" w:rsidRDefault="00E55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66F"/>
    <w:multiLevelType w:val="hybridMultilevel"/>
    <w:tmpl w:val="E452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42B3E"/>
    <w:multiLevelType w:val="hybridMultilevel"/>
    <w:tmpl w:val="BD5621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17816958"/>
    <w:multiLevelType w:val="hybridMultilevel"/>
    <w:tmpl w:val="5434B4A4"/>
    <w:lvl w:ilvl="0" w:tplc="116E02C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30" w:hanging="360"/>
      </w:pPr>
      <w:rPr>
        <w:rFonts w:ascii="Courier New" w:hAnsi="Courier New" w:cs="Courier New" w:hint="default"/>
      </w:rPr>
    </w:lvl>
    <w:lvl w:ilvl="2" w:tplc="08090005" w:tentative="1">
      <w:start w:val="1"/>
      <w:numFmt w:val="bullet"/>
      <w:lvlText w:val=""/>
      <w:lvlJc w:val="left"/>
      <w:pPr>
        <w:ind w:left="1750" w:hanging="360"/>
      </w:pPr>
      <w:rPr>
        <w:rFonts w:ascii="Wingdings" w:hAnsi="Wingdings" w:hint="default"/>
      </w:rPr>
    </w:lvl>
    <w:lvl w:ilvl="3" w:tplc="08090001" w:tentative="1">
      <w:start w:val="1"/>
      <w:numFmt w:val="bullet"/>
      <w:lvlText w:val=""/>
      <w:lvlJc w:val="left"/>
      <w:pPr>
        <w:ind w:left="2470" w:hanging="360"/>
      </w:pPr>
      <w:rPr>
        <w:rFonts w:ascii="Symbol" w:hAnsi="Symbol" w:hint="default"/>
      </w:rPr>
    </w:lvl>
    <w:lvl w:ilvl="4" w:tplc="08090003" w:tentative="1">
      <w:start w:val="1"/>
      <w:numFmt w:val="bullet"/>
      <w:lvlText w:val="o"/>
      <w:lvlJc w:val="left"/>
      <w:pPr>
        <w:ind w:left="3190" w:hanging="360"/>
      </w:pPr>
      <w:rPr>
        <w:rFonts w:ascii="Courier New" w:hAnsi="Courier New" w:cs="Courier New" w:hint="default"/>
      </w:rPr>
    </w:lvl>
    <w:lvl w:ilvl="5" w:tplc="08090005" w:tentative="1">
      <w:start w:val="1"/>
      <w:numFmt w:val="bullet"/>
      <w:lvlText w:val=""/>
      <w:lvlJc w:val="left"/>
      <w:pPr>
        <w:ind w:left="3910" w:hanging="360"/>
      </w:pPr>
      <w:rPr>
        <w:rFonts w:ascii="Wingdings" w:hAnsi="Wingdings" w:hint="default"/>
      </w:rPr>
    </w:lvl>
    <w:lvl w:ilvl="6" w:tplc="08090001" w:tentative="1">
      <w:start w:val="1"/>
      <w:numFmt w:val="bullet"/>
      <w:lvlText w:val=""/>
      <w:lvlJc w:val="left"/>
      <w:pPr>
        <w:ind w:left="4630" w:hanging="360"/>
      </w:pPr>
      <w:rPr>
        <w:rFonts w:ascii="Symbol" w:hAnsi="Symbol" w:hint="default"/>
      </w:rPr>
    </w:lvl>
    <w:lvl w:ilvl="7" w:tplc="08090003" w:tentative="1">
      <w:start w:val="1"/>
      <w:numFmt w:val="bullet"/>
      <w:lvlText w:val="o"/>
      <w:lvlJc w:val="left"/>
      <w:pPr>
        <w:ind w:left="5350" w:hanging="360"/>
      </w:pPr>
      <w:rPr>
        <w:rFonts w:ascii="Courier New" w:hAnsi="Courier New" w:cs="Courier New" w:hint="default"/>
      </w:rPr>
    </w:lvl>
    <w:lvl w:ilvl="8" w:tplc="08090005" w:tentative="1">
      <w:start w:val="1"/>
      <w:numFmt w:val="bullet"/>
      <w:lvlText w:val=""/>
      <w:lvlJc w:val="left"/>
      <w:pPr>
        <w:ind w:left="6070" w:hanging="360"/>
      </w:pPr>
      <w:rPr>
        <w:rFonts w:ascii="Wingdings" w:hAnsi="Wingdings" w:hint="default"/>
      </w:rPr>
    </w:lvl>
  </w:abstractNum>
  <w:abstractNum w:abstractNumId="3">
    <w:nsid w:val="1B2228F2"/>
    <w:multiLevelType w:val="hybridMultilevel"/>
    <w:tmpl w:val="1CC63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BB6878"/>
    <w:multiLevelType w:val="hybridMultilevel"/>
    <w:tmpl w:val="DA022F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13386E"/>
    <w:multiLevelType w:val="hybridMultilevel"/>
    <w:tmpl w:val="35F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0C3BEA"/>
    <w:multiLevelType w:val="hybridMultilevel"/>
    <w:tmpl w:val="1AA6D0B6"/>
    <w:lvl w:ilvl="0" w:tplc="08090001">
      <w:start w:val="1"/>
      <w:numFmt w:val="bullet"/>
      <w:lvlText w:val=""/>
      <w:lvlJc w:val="left"/>
      <w:pPr>
        <w:ind w:left="720" w:hanging="360"/>
      </w:pPr>
      <w:rPr>
        <w:rFonts w:ascii="Symbol" w:hAnsi="Symbol" w:hint="default"/>
      </w:rPr>
    </w:lvl>
    <w:lvl w:ilvl="1" w:tplc="841E055E">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E37A4D"/>
    <w:multiLevelType w:val="hybridMultilevel"/>
    <w:tmpl w:val="6234B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F214AC"/>
    <w:multiLevelType w:val="hybridMultilevel"/>
    <w:tmpl w:val="FDCE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8C4A04"/>
    <w:multiLevelType w:val="hybridMultilevel"/>
    <w:tmpl w:val="68F87FF8"/>
    <w:lvl w:ilvl="0" w:tplc="116E02C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30" w:hanging="360"/>
      </w:pPr>
      <w:rPr>
        <w:rFonts w:ascii="Courier New" w:hAnsi="Courier New" w:cs="Courier New" w:hint="default"/>
      </w:rPr>
    </w:lvl>
    <w:lvl w:ilvl="2" w:tplc="08090005" w:tentative="1">
      <w:start w:val="1"/>
      <w:numFmt w:val="bullet"/>
      <w:lvlText w:val=""/>
      <w:lvlJc w:val="left"/>
      <w:pPr>
        <w:ind w:left="1750" w:hanging="360"/>
      </w:pPr>
      <w:rPr>
        <w:rFonts w:ascii="Wingdings" w:hAnsi="Wingdings" w:hint="default"/>
      </w:rPr>
    </w:lvl>
    <w:lvl w:ilvl="3" w:tplc="08090001" w:tentative="1">
      <w:start w:val="1"/>
      <w:numFmt w:val="bullet"/>
      <w:lvlText w:val=""/>
      <w:lvlJc w:val="left"/>
      <w:pPr>
        <w:ind w:left="2470" w:hanging="360"/>
      </w:pPr>
      <w:rPr>
        <w:rFonts w:ascii="Symbol" w:hAnsi="Symbol" w:hint="default"/>
      </w:rPr>
    </w:lvl>
    <w:lvl w:ilvl="4" w:tplc="08090003" w:tentative="1">
      <w:start w:val="1"/>
      <w:numFmt w:val="bullet"/>
      <w:lvlText w:val="o"/>
      <w:lvlJc w:val="left"/>
      <w:pPr>
        <w:ind w:left="3190" w:hanging="360"/>
      </w:pPr>
      <w:rPr>
        <w:rFonts w:ascii="Courier New" w:hAnsi="Courier New" w:cs="Courier New" w:hint="default"/>
      </w:rPr>
    </w:lvl>
    <w:lvl w:ilvl="5" w:tplc="08090005" w:tentative="1">
      <w:start w:val="1"/>
      <w:numFmt w:val="bullet"/>
      <w:lvlText w:val=""/>
      <w:lvlJc w:val="left"/>
      <w:pPr>
        <w:ind w:left="3910" w:hanging="360"/>
      </w:pPr>
      <w:rPr>
        <w:rFonts w:ascii="Wingdings" w:hAnsi="Wingdings" w:hint="default"/>
      </w:rPr>
    </w:lvl>
    <w:lvl w:ilvl="6" w:tplc="08090001" w:tentative="1">
      <w:start w:val="1"/>
      <w:numFmt w:val="bullet"/>
      <w:lvlText w:val=""/>
      <w:lvlJc w:val="left"/>
      <w:pPr>
        <w:ind w:left="4630" w:hanging="360"/>
      </w:pPr>
      <w:rPr>
        <w:rFonts w:ascii="Symbol" w:hAnsi="Symbol" w:hint="default"/>
      </w:rPr>
    </w:lvl>
    <w:lvl w:ilvl="7" w:tplc="08090003" w:tentative="1">
      <w:start w:val="1"/>
      <w:numFmt w:val="bullet"/>
      <w:lvlText w:val="o"/>
      <w:lvlJc w:val="left"/>
      <w:pPr>
        <w:ind w:left="5350" w:hanging="360"/>
      </w:pPr>
      <w:rPr>
        <w:rFonts w:ascii="Courier New" w:hAnsi="Courier New" w:cs="Courier New" w:hint="default"/>
      </w:rPr>
    </w:lvl>
    <w:lvl w:ilvl="8" w:tplc="08090005" w:tentative="1">
      <w:start w:val="1"/>
      <w:numFmt w:val="bullet"/>
      <w:lvlText w:val=""/>
      <w:lvlJc w:val="left"/>
      <w:pPr>
        <w:ind w:left="6070" w:hanging="360"/>
      </w:pPr>
      <w:rPr>
        <w:rFonts w:ascii="Wingdings" w:hAnsi="Wingdings" w:hint="default"/>
      </w:rPr>
    </w:lvl>
  </w:abstractNum>
  <w:abstractNum w:abstractNumId="10">
    <w:nsid w:val="6B933FB5"/>
    <w:multiLevelType w:val="hybridMultilevel"/>
    <w:tmpl w:val="A5C6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DE5354"/>
    <w:multiLevelType w:val="hybridMultilevel"/>
    <w:tmpl w:val="EC181200"/>
    <w:lvl w:ilvl="0" w:tplc="116E02C2">
      <w:numFmt w:val="bullet"/>
      <w:lvlText w:val="•"/>
      <w:lvlJc w:val="left"/>
      <w:pPr>
        <w:ind w:left="113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FD2E8F"/>
    <w:multiLevelType w:val="hybridMultilevel"/>
    <w:tmpl w:val="C030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924FF7"/>
    <w:multiLevelType w:val="hybridMultilevel"/>
    <w:tmpl w:val="3E302CC6"/>
    <w:lvl w:ilvl="0" w:tplc="116E02C2">
      <w:numFmt w:val="bullet"/>
      <w:lvlText w:val="•"/>
      <w:lvlJc w:val="left"/>
      <w:pPr>
        <w:ind w:left="1130" w:hanging="720"/>
      </w:pPr>
      <w:rPr>
        <w:rFonts w:ascii="Calibri" w:eastAsiaTheme="minorHAnsi" w:hAnsi="Calibri" w:cstheme="minorBid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7"/>
  </w:num>
  <w:num w:numId="2">
    <w:abstractNumId w:val="6"/>
  </w:num>
  <w:num w:numId="3">
    <w:abstractNumId w:val="10"/>
  </w:num>
  <w:num w:numId="4">
    <w:abstractNumId w:val="0"/>
  </w:num>
  <w:num w:numId="5">
    <w:abstractNumId w:val="12"/>
  </w:num>
  <w:num w:numId="6">
    <w:abstractNumId w:val="5"/>
  </w:num>
  <w:num w:numId="7">
    <w:abstractNumId w:val="13"/>
  </w:num>
  <w:num w:numId="8">
    <w:abstractNumId w:val="8"/>
  </w:num>
  <w:num w:numId="9">
    <w:abstractNumId w:val="1"/>
  </w:num>
  <w:num w:numId="10">
    <w:abstractNumId w:val="9"/>
  </w:num>
  <w:num w:numId="11">
    <w:abstractNumId w:val="11"/>
  </w:num>
  <w:num w:numId="12">
    <w:abstractNumId w:val="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AF"/>
    <w:rsid w:val="00001479"/>
    <w:rsid w:val="00043148"/>
    <w:rsid w:val="0005013E"/>
    <w:rsid w:val="00055568"/>
    <w:rsid w:val="00075CFB"/>
    <w:rsid w:val="000A169A"/>
    <w:rsid w:val="000B1E36"/>
    <w:rsid w:val="000F5BEC"/>
    <w:rsid w:val="001025B4"/>
    <w:rsid w:val="0013390D"/>
    <w:rsid w:val="001405AF"/>
    <w:rsid w:val="001451C1"/>
    <w:rsid w:val="00147926"/>
    <w:rsid w:val="00171FBF"/>
    <w:rsid w:val="00173FA5"/>
    <w:rsid w:val="00191C3C"/>
    <w:rsid w:val="001C5DB0"/>
    <w:rsid w:val="001D0734"/>
    <w:rsid w:val="001F2141"/>
    <w:rsid w:val="00210F75"/>
    <w:rsid w:val="00231F2C"/>
    <w:rsid w:val="00232276"/>
    <w:rsid w:val="002403F7"/>
    <w:rsid w:val="00252DDD"/>
    <w:rsid w:val="00265F2C"/>
    <w:rsid w:val="002A6975"/>
    <w:rsid w:val="002B5FB5"/>
    <w:rsid w:val="002C40A1"/>
    <w:rsid w:val="00341267"/>
    <w:rsid w:val="00345300"/>
    <w:rsid w:val="003720CC"/>
    <w:rsid w:val="00395B4E"/>
    <w:rsid w:val="00395F74"/>
    <w:rsid w:val="003A1451"/>
    <w:rsid w:val="003A40B3"/>
    <w:rsid w:val="003B33B4"/>
    <w:rsid w:val="003C63F2"/>
    <w:rsid w:val="00414507"/>
    <w:rsid w:val="00443A02"/>
    <w:rsid w:val="00467D8B"/>
    <w:rsid w:val="004718AF"/>
    <w:rsid w:val="00475AE5"/>
    <w:rsid w:val="00477628"/>
    <w:rsid w:val="004B6A1E"/>
    <w:rsid w:val="004C4350"/>
    <w:rsid w:val="00507CC8"/>
    <w:rsid w:val="00513B07"/>
    <w:rsid w:val="00521278"/>
    <w:rsid w:val="00522345"/>
    <w:rsid w:val="00531896"/>
    <w:rsid w:val="00542E26"/>
    <w:rsid w:val="00550301"/>
    <w:rsid w:val="00596D75"/>
    <w:rsid w:val="005B6E19"/>
    <w:rsid w:val="005D3E59"/>
    <w:rsid w:val="005E0A45"/>
    <w:rsid w:val="005E406D"/>
    <w:rsid w:val="00603764"/>
    <w:rsid w:val="006110B0"/>
    <w:rsid w:val="00617108"/>
    <w:rsid w:val="00630A89"/>
    <w:rsid w:val="006338A0"/>
    <w:rsid w:val="00643D7B"/>
    <w:rsid w:val="00655855"/>
    <w:rsid w:val="006615A6"/>
    <w:rsid w:val="00666BFE"/>
    <w:rsid w:val="006737F6"/>
    <w:rsid w:val="00675DB4"/>
    <w:rsid w:val="00684994"/>
    <w:rsid w:val="00697007"/>
    <w:rsid w:val="006D456D"/>
    <w:rsid w:val="00704E1D"/>
    <w:rsid w:val="00723726"/>
    <w:rsid w:val="00732F47"/>
    <w:rsid w:val="007349FA"/>
    <w:rsid w:val="00761D3E"/>
    <w:rsid w:val="00762757"/>
    <w:rsid w:val="007717A6"/>
    <w:rsid w:val="00782236"/>
    <w:rsid w:val="007C64A3"/>
    <w:rsid w:val="007D4961"/>
    <w:rsid w:val="007E452C"/>
    <w:rsid w:val="007E4982"/>
    <w:rsid w:val="008317C1"/>
    <w:rsid w:val="008356F2"/>
    <w:rsid w:val="008361C3"/>
    <w:rsid w:val="00846CE1"/>
    <w:rsid w:val="00857430"/>
    <w:rsid w:val="008738CB"/>
    <w:rsid w:val="0089600A"/>
    <w:rsid w:val="008A2D4E"/>
    <w:rsid w:val="008B16FD"/>
    <w:rsid w:val="008C7E1A"/>
    <w:rsid w:val="00900372"/>
    <w:rsid w:val="00913B36"/>
    <w:rsid w:val="00936D6A"/>
    <w:rsid w:val="0094413E"/>
    <w:rsid w:val="009565DB"/>
    <w:rsid w:val="00964431"/>
    <w:rsid w:val="00966F10"/>
    <w:rsid w:val="0096734F"/>
    <w:rsid w:val="0097745E"/>
    <w:rsid w:val="009C196C"/>
    <w:rsid w:val="009D77AE"/>
    <w:rsid w:val="009E183A"/>
    <w:rsid w:val="009E64B9"/>
    <w:rsid w:val="009F7D91"/>
    <w:rsid w:val="00A53CA9"/>
    <w:rsid w:val="00A92945"/>
    <w:rsid w:val="00AA31E6"/>
    <w:rsid w:val="00AA533F"/>
    <w:rsid w:val="00AB046F"/>
    <w:rsid w:val="00AB58D7"/>
    <w:rsid w:val="00AC64FE"/>
    <w:rsid w:val="00AE4E66"/>
    <w:rsid w:val="00AE684B"/>
    <w:rsid w:val="00AF27DA"/>
    <w:rsid w:val="00AF78F8"/>
    <w:rsid w:val="00B01556"/>
    <w:rsid w:val="00B11212"/>
    <w:rsid w:val="00B172F6"/>
    <w:rsid w:val="00B20879"/>
    <w:rsid w:val="00B466A2"/>
    <w:rsid w:val="00B6548A"/>
    <w:rsid w:val="00B84E9A"/>
    <w:rsid w:val="00B8706E"/>
    <w:rsid w:val="00B93EB3"/>
    <w:rsid w:val="00BB660D"/>
    <w:rsid w:val="00BD0A29"/>
    <w:rsid w:val="00BD300A"/>
    <w:rsid w:val="00BE18AE"/>
    <w:rsid w:val="00BE40F3"/>
    <w:rsid w:val="00C23028"/>
    <w:rsid w:val="00C331BF"/>
    <w:rsid w:val="00C4246E"/>
    <w:rsid w:val="00C46D74"/>
    <w:rsid w:val="00C608FE"/>
    <w:rsid w:val="00C6794B"/>
    <w:rsid w:val="00C67F38"/>
    <w:rsid w:val="00CA145D"/>
    <w:rsid w:val="00CB23B2"/>
    <w:rsid w:val="00CB2E81"/>
    <w:rsid w:val="00CB64EC"/>
    <w:rsid w:val="00CB6DD7"/>
    <w:rsid w:val="00CC62E0"/>
    <w:rsid w:val="00CD61C3"/>
    <w:rsid w:val="00CE691A"/>
    <w:rsid w:val="00CE6EA3"/>
    <w:rsid w:val="00D200DA"/>
    <w:rsid w:val="00D5018D"/>
    <w:rsid w:val="00D77EB9"/>
    <w:rsid w:val="00DA23AB"/>
    <w:rsid w:val="00DB3AF9"/>
    <w:rsid w:val="00DB49DF"/>
    <w:rsid w:val="00DC06B0"/>
    <w:rsid w:val="00DC7051"/>
    <w:rsid w:val="00E01E76"/>
    <w:rsid w:val="00E11C2A"/>
    <w:rsid w:val="00E256B9"/>
    <w:rsid w:val="00E27B08"/>
    <w:rsid w:val="00E36313"/>
    <w:rsid w:val="00E55555"/>
    <w:rsid w:val="00E55E9C"/>
    <w:rsid w:val="00E62F13"/>
    <w:rsid w:val="00E638CA"/>
    <w:rsid w:val="00E650FB"/>
    <w:rsid w:val="00E84ABB"/>
    <w:rsid w:val="00E92513"/>
    <w:rsid w:val="00E973DE"/>
    <w:rsid w:val="00EC4195"/>
    <w:rsid w:val="00ED03C7"/>
    <w:rsid w:val="00ED43B8"/>
    <w:rsid w:val="00ED630A"/>
    <w:rsid w:val="00EE1B00"/>
    <w:rsid w:val="00EE2494"/>
    <w:rsid w:val="00EF0F12"/>
    <w:rsid w:val="00F013B5"/>
    <w:rsid w:val="00F2672E"/>
    <w:rsid w:val="00F2753B"/>
    <w:rsid w:val="00F63E01"/>
    <w:rsid w:val="00F76257"/>
    <w:rsid w:val="00F83A27"/>
    <w:rsid w:val="00FC7961"/>
    <w:rsid w:val="00FD215C"/>
    <w:rsid w:val="00FD3B5D"/>
    <w:rsid w:val="00FD4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9A"/>
    <w:rPr>
      <w:sz w:val="24"/>
    </w:rPr>
  </w:style>
  <w:style w:type="paragraph" w:styleId="Heading1">
    <w:name w:val="heading 1"/>
    <w:basedOn w:val="Normal"/>
    <w:next w:val="Normal"/>
    <w:link w:val="Heading1Char"/>
    <w:uiPriority w:val="9"/>
    <w:qFormat/>
    <w:rsid w:val="00B84E9A"/>
    <w:pPr>
      <w:keepNext/>
      <w:keepLines/>
      <w:spacing w:before="480" w:after="0"/>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rsid w:val="00395B4E"/>
    <w:pPr>
      <w:keepNext/>
      <w:keepLines/>
      <w:spacing w:before="200" w:after="0"/>
      <w:outlineLvl w:val="1"/>
    </w:pPr>
    <w:rPr>
      <w:rFonts w:ascii="Calibri" w:eastAsiaTheme="majorEastAsia" w:hAnsi="Calibri"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E9A"/>
    <w:pPr>
      <w:pBdr>
        <w:bottom w:val="single" w:sz="8" w:space="4" w:color="4F81BD" w:themeColor="accent1"/>
      </w:pBdr>
      <w:spacing w:after="300" w:line="240" w:lineRule="auto"/>
      <w:contextualSpacing/>
    </w:pPr>
    <w:rPr>
      <w:rFonts w:ascii="Calibri" w:eastAsiaTheme="majorEastAsia" w:hAnsi="Calibri" w:cstheme="majorBidi"/>
      <w:b/>
      <w:spacing w:val="5"/>
      <w:kern w:val="28"/>
      <w:sz w:val="36"/>
      <w:szCs w:val="52"/>
    </w:rPr>
  </w:style>
  <w:style w:type="character" w:customStyle="1" w:styleId="TitleChar">
    <w:name w:val="Title Char"/>
    <w:basedOn w:val="DefaultParagraphFont"/>
    <w:link w:val="Title"/>
    <w:uiPriority w:val="10"/>
    <w:rsid w:val="00B84E9A"/>
    <w:rPr>
      <w:rFonts w:ascii="Calibri" w:eastAsiaTheme="majorEastAsia" w:hAnsi="Calibri" w:cstheme="majorBidi"/>
      <w:b/>
      <w:spacing w:val="5"/>
      <w:kern w:val="28"/>
      <w:sz w:val="36"/>
      <w:szCs w:val="52"/>
    </w:rPr>
  </w:style>
  <w:style w:type="character" w:customStyle="1" w:styleId="Heading1Char">
    <w:name w:val="Heading 1 Char"/>
    <w:basedOn w:val="DefaultParagraphFont"/>
    <w:link w:val="Heading1"/>
    <w:uiPriority w:val="9"/>
    <w:rsid w:val="00B84E9A"/>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395B4E"/>
    <w:rPr>
      <w:rFonts w:ascii="Calibri" w:eastAsiaTheme="majorEastAsia" w:hAnsi="Calibri" w:cstheme="majorBidi"/>
      <w:b/>
      <w:bCs/>
      <w:i/>
      <w:sz w:val="24"/>
      <w:szCs w:val="26"/>
    </w:rPr>
  </w:style>
  <w:style w:type="paragraph" w:styleId="ListParagraph">
    <w:name w:val="List Paragraph"/>
    <w:basedOn w:val="Normal"/>
    <w:uiPriority w:val="34"/>
    <w:qFormat/>
    <w:rsid w:val="00395B4E"/>
    <w:pPr>
      <w:ind w:left="720"/>
      <w:contextualSpacing/>
    </w:pPr>
  </w:style>
  <w:style w:type="paragraph" w:styleId="Revision">
    <w:name w:val="Revision"/>
    <w:hidden/>
    <w:uiPriority w:val="99"/>
    <w:semiHidden/>
    <w:rsid w:val="00782236"/>
    <w:pPr>
      <w:spacing w:after="0" w:line="240" w:lineRule="auto"/>
    </w:pPr>
    <w:rPr>
      <w:sz w:val="24"/>
    </w:rPr>
  </w:style>
  <w:style w:type="paragraph" w:styleId="BalloonText">
    <w:name w:val="Balloon Text"/>
    <w:basedOn w:val="Normal"/>
    <w:link w:val="BalloonTextChar"/>
    <w:uiPriority w:val="99"/>
    <w:semiHidden/>
    <w:unhideWhenUsed/>
    <w:rsid w:val="00782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36"/>
    <w:rPr>
      <w:rFonts w:ascii="Tahoma" w:hAnsi="Tahoma" w:cs="Tahoma"/>
      <w:sz w:val="16"/>
      <w:szCs w:val="16"/>
    </w:rPr>
  </w:style>
  <w:style w:type="paragraph" w:styleId="Header">
    <w:name w:val="header"/>
    <w:basedOn w:val="Normal"/>
    <w:link w:val="HeaderChar"/>
    <w:uiPriority w:val="99"/>
    <w:unhideWhenUsed/>
    <w:rsid w:val="00CD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C3"/>
    <w:rPr>
      <w:sz w:val="24"/>
    </w:rPr>
  </w:style>
  <w:style w:type="paragraph" w:styleId="Footer">
    <w:name w:val="footer"/>
    <w:basedOn w:val="Normal"/>
    <w:link w:val="FooterChar"/>
    <w:uiPriority w:val="99"/>
    <w:unhideWhenUsed/>
    <w:rsid w:val="00CD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C3"/>
    <w:rPr>
      <w:sz w:val="24"/>
    </w:rPr>
  </w:style>
  <w:style w:type="paragraph" w:styleId="FootnoteText">
    <w:name w:val="footnote text"/>
    <w:basedOn w:val="Normal"/>
    <w:link w:val="FootnoteTextChar"/>
    <w:uiPriority w:val="99"/>
    <w:semiHidden/>
    <w:unhideWhenUsed/>
    <w:rsid w:val="00967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34F"/>
    <w:rPr>
      <w:sz w:val="20"/>
      <w:szCs w:val="20"/>
    </w:rPr>
  </w:style>
  <w:style w:type="character" w:styleId="FootnoteReference">
    <w:name w:val="footnote reference"/>
    <w:basedOn w:val="DefaultParagraphFont"/>
    <w:uiPriority w:val="99"/>
    <w:semiHidden/>
    <w:unhideWhenUsed/>
    <w:rsid w:val="0096734F"/>
    <w:rPr>
      <w:vertAlign w:val="superscript"/>
    </w:rPr>
  </w:style>
  <w:style w:type="paragraph" w:styleId="NoSpacing">
    <w:name w:val="No Spacing"/>
    <w:link w:val="NoSpacingChar"/>
    <w:uiPriority w:val="1"/>
    <w:qFormat/>
    <w:rsid w:val="00E650F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650FB"/>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9A"/>
    <w:rPr>
      <w:sz w:val="24"/>
    </w:rPr>
  </w:style>
  <w:style w:type="paragraph" w:styleId="Heading1">
    <w:name w:val="heading 1"/>
    <w:basedOn w:val="Normal"/>
    <w:next w:val="Normal"/>
    <w:link w:val="Heading1Char"/>
    <w:uiPriority w:val="9"/>
    <w:qFormat/>
    <w:rsid w:val="00B84E9A"/>
    <w:pPr>
      <w:keepNext/>
      <w:keepLines/>
      <w:spacing w:before="480" w:after="0"/>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rsid w:val="00395B4E"/>
    <w:pPr>
      <w:keepNext/>
      <w:keepLines/>
      <w:spacing w:before="200" w:after="0"/>
      <w:outlineLvl w:val="1"/>
    </w:pPr>
    <w:rPr>
      <w:rFonts w:ascii="Calibri" w:eastAsiaTheme="majorEastAsia" w:hAnsi="Calibri"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E9A"/>
    <w:pPr>
      <w:pBdr>
        <w:bottom w:val="single" w:sz="8" w:space="4" w:color="4F81BD" w:themeColor="accent1"/>
      </w:pBdr>
      <w:spacing w:after="300" w:line="240" w:lineRule="auto"/>
      <w:contextualSpacing/>
    </w:pPr>
    <w:rPr>
      <w:rFonts w:ascii="Calibri" w:eastAsiaTheme="majorEastAsia" w:hAnsi="Calibri" w:cstheme="majorBidi"/>
      <w:b/>
      <w:spacing w:val="5"/>
      <w:kern w:val="28"/>
      <w:sz w:val="36"/>
      <w:szCs w:val="52"/>
    </w:rPr>
  </w:style>
  <w:style w:type="character" w:customStyle="1" w:styleId="TitleChar">
    <w:name w:val="Title Char"/>
    <w:basedOn w:val="DefaultParagraphFont"/>
    <w:link w:val="Title"/>
    <w:uiPriority w:val="10"/>
    <w:rsid w:val="00B84E9A"/>
    <w:rPr>
      <w:rFonts w:ascii="Calibri" w:eastAsiaTheme="majorEastAsia" w:hAnsi="Calibri" w:cstheme="majorBidi"/>
      <w:b/>
      <w:spacing w:val="5"/>
      <w:kern w:val="28"/>
      <w:sz w:val="36"/>
      <w:szCs w:val="52"/>
    </w:rPr>
  </w:style>
  <w:style w:type="character" w:customStyle="1" w:styleId="Heading1Char">
    <w:name w:val="Heading 1 Char"/>
    <w:basedOn w:val="DefaultParagraphFont"/>
    <w:link w:val="Heading1"/>
    <w:uiPriority w:val="9"/>
    <w:rsid w:val="00B84E9A"/>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395B4E"/>
    <w:rPr>
      <w:rFonts w:ascii="Calibri" w:eastAsiaTheme="majorEastAsia" w:hAnsi="Calibri" w:cstheme="majorBidi"/>
      <w:b/>
      <w:bCs/>
      <w:i/>
      <w:sz w:val="24"/>
      <w:szCs w:val="26"/>
    </w:rPr>
  </w:style>
  <w:style w:type="paragraph" w:styleId="ListParagraph">
    <w:name w:val="List Paragraph"/>
    <w:basedOn w:val="Normal"/>
    <w:uiPriority w:val="34"/>
    <w:qFormat/>
    <w:rsid w:val="00395B4E"/>
    <w:pPr>
      <w:ind w:left="720"/>
      <w:contextualSpacing/>
    </w:pPr>
  </w:style>
  <w:style w:type="paragraph" w:styleId="Revision">
    <w:name w:val="Revision"/>
    <w:hidden/>
    <w:uiPriority w:val="99"/>
    <w:semiHidden/>
    <w:rsid w:val="00782236"/>
    <w:pPr>
      <w:spacing w:after="0" w:line="240" w:lineRule="auto"/>
    </w:pPr>
    <w:rPr>
      <w:sz w:val="24"/>
    </w:rPr>
  </w:style>
  <w:style w:type="paragraph" w:styleId="BalloonText">
    <w:name w:val="Balloon Text"/>
    <w:basedOn w:val="Normal"/>
    <w:link w:val="BalloonTextChar"/>
    <w:uiPriority w:val="99"/>
    <w:semiHidden/>
    <w:unhideWhenUsed/>
    <w:rsid w:val="00782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36"/>
    <w:rPr>
      <w:rFonts w:ascii="Tahoma" w:hAnsi="Tahoma" w:cs="Tahoma"/>
      <w:sz w:val="16"/>
      <w:szCs w:val="16"/>
    </w:rPr>
  </w:style>
  <w:style w:type="paragraph" w:styleId="Header">
    <w:name w:val="header"/>
    <w:basedOn w:val="Normal"/>
    <w:link w:val="HeaderChar"/>
    <w:uiPriority w:val="99"/>
    <w:unhideWhenUsed/>
    <w:rsid w:val="00CD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C3"/>
    <w:rPr>
      <w:sz w:val="24"/>
    </w:rPr>
  </w:style>
  <w:style w:type="paragraph" w:styleId="Footer">
    <w:name w:val="footer"/>
    <w:basedOn w:val="Normal"/>
    <w:link w:val="FooterChar"/>
    <w:uiPriority w:val="99"/>
    <w:unhideWhenUsed/>
    <w:rsid w:val="00CD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C3"/>
    <w:rPr>
      <w:sz w:val="24"/>
    </w:rPr>
  </w:style>
  <w:style w:type="paragraph" w:styleId="FootnoteText">
    <w:name w:val="footnote text"/>
    <w:basedOn w:val="Normal"/>
    <w:link w:val="FootnoteTextChar"/>
    <w:uiPriority w:val="99"/>
    <w:semiHidden/>
    <w:unhideWhenUsed/>
    <w:rsid w:val="00967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34F"/>
    <w:rPr>
      <w:sz w:val="20"/>
      <w:szCs w:val="20"/>
    </w:rPr>
  </w:style>
  <w:style w:type="character" w:styleId="FootnoteReference">
    <w:name w:val="footnote reference"/>
    <w:basedOn w:val="DefaultParagraphFont"/>
    <w:uiPriority w:val="99"/>
    <w:semiHidden/>
    <w:unhideWhenUsed/>
    <w:rsid w:val="0096734F"/>
    <w:rPr>
      <w:vertAlign w:val="superscript"/>
    </w:rPr>
  </w:style>
  <w:style w:type="paragraph" w:styleId="NoSpacing">
    <w:name w:val="No Spacing"/>
    <w:link w:val="NoSpacingChar"/>
    <w:uiPriority w:val="1"/>
    <w:qFormat/>
    <w:rsid w:val="00E650F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650FB"/>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44658">
      <w:bodyDiv w:val="1"/>
      <w:marLeft w:val="0"/>
      <w:marRight w:val="0"/>
      <w:marTop w:val="0"/>
      <w:marBottom w:val="0"/>
      <w:divBdr>
        <w:top w:val="none" w:sz="0" w:space="0" w:color="auto"/>
        <w:left w:val="none" w:sz="0" w:space="0" w:color="auto"/>
        <w:bottom w:val="none" w:sz="0" w:space="0" w:color="auto"/>
        <w:right w:val="none" w:sz="0" w:space="0" w:color="auto"/>
      </w:divBdr>
    </w:div>
    <w:div w:id="748964962">
      <w:bodyDiv w:val="1"/>
      <w:marLeft w:val="0"/>
      <w:marRight w:val="0"/>
      <w:marTop w:val="0"/>
      <w:marBottom w:val="0"/>
      <w:divBdr>
        <w:top w:val="none" w:sz="0" w:space="0" w:color="auto"/>
        <w:left w:val="none" w:sz="0" w:space="0" w:color="auto"/>
        <w:bottom w:val="none" w:sz="0" w:space="0" w:color="auto"/>
        <w:right w:val="none" w:sz="0" w:space="0" w:color="auto"/>
      </w:divBdr>
    </w:div>
    <w:div w:id="114743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A9DA8-AC14-4DF0-BB01-5B46000B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4826</Words>
  <Characters>27514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Engender</Company>
  <LinksUpToDate>false</LinksUpToDate>
  <CharactersWithSpaces>32276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and sectarianism in Scotland: Beyond football….</dc:title>
  <dc:subject>April 2013</dc:subject>
  <dc:creator>Rosaria.votta</dc:creator>
  <cp:lastModifiedBy>Rosaria Votta</cp:lastModifiedBy>
  <cp:revision>2</cp:revision>
  <cp:lastPrinted>2013-10-30T16:04:00Z</cp:lastPrinted>
  <dcterms:created xsi:type="dcterms:W3CDTF">2013-10-30T16:04:00Z</dcterms:created>
  <dcterms:modified xsi:type="dcterms:W3CDTF">2013-10-30T16:04:00Z</dcterms:modified>
</cp:coreProperties>
</file>